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8AA8" w14:textId="77777777" w:rsidR="00034CCC" w:rsidRPr="003A4432" w:rsidRDefault="00034CCC" w:rsidP="00034CCC">
      <w:pPr>
        <w:jc w:val="center"/>
        <w:rPr>
          <w:rFonts w:ascii="Calibri" w:hAnsi="Calibri" w:cs="Calibri"/>
          <w:b/>
          <w:i/>
        </w:rPr>
      </w:pPr>
      <w:r w:rsidRPr="003A4432">
        <w:rPr>
          <w:rFonts w:ascii="Calibri" w:hAnsi="Calibri" w:cs="Calibri"/>
          <w:b/>
        </w:rPr>
        <w:t xml:space="preserve">TITLE OF </w:t>
      </w:r>
      <w:commentRangeStart w:id="0"/>
      <w:r w:rsidRPr="003A4432">
        <w:rPr>
          <w:rFonts w:ascii="Calibri" w:hAnsi="Calibri" w:cs="Calibri"/>
          <w:b/>
        </w:rPr>
        <w:t>COURSE</w:t>
      </w:r>
      <w:commentRangeEnd w:id="0"/>
      <w:r w:rsidRPr="003A4432">
        <w:rPr>
          <w:rStyle w:val="CommentReference"/>
          <w:rFonts w:ascii="Calibri" w:hAnsi="Calibri" w:cs="Calibri"/>
        </w:rPr>
        <w:commentReference w:id="0"/>
      </w:r>
    </w:p>
    <w:p w14:paraId="409418D6" w14:textId="77777777" w:rsidR="00034CCC" w:rsidRPr="003A4432" w:rsidRDefault="00EF58B9" w:rsidP="00034CCC">
      <w:pPr>
        <w:jc w:val="center"/>
        <w:rPr>
          <w:rFonts w:ascii="Calibri" w:hAnsi="Calibri" w:cs="Calibri"/>
          <w:b/>
        </w:rPr>
      </w:pPr>
      <w:r w:rsidRPr="003A4432">
        <w:rPr>
          <w:rFonts w:ascii="Calibri" w:hAnsi="Calibri" w:cs="Calibri"/>
          <w:b/>
        </w:rPr>
        <w:t>Arts and</w:t>
      </w:r>
      <w:r w:rsidR="00034CCC" w:rsidRPr="003A4432">
        <w:rPr>
          <w:rFonts w:ascii="Calibri" w:hAnsi="Calibri" w:cs="Calibri"/>
          <w:b/>
        </w:rPr>
        <w:t xml:space="preserve"> Sciences </w:t>
      </w:r>
      <w:commentRangeStart w:id="1"/>
      <w:r w:rsidR="00034CCC" w:rsidRPr="003A4432">
        <w:rPr>
          <w:rFonts w:ascii="Calibri" w:hAnsi="Calibri" w:cs="Calibri"/>
          <w:b/>
        </w:rPr>
        <w:t>113</w:t>
      </w:r>
      <w:commentRangeEnd w:id="1"/>
      <w:r w:rsidR="00034CCC" w:rsidRPr="003A4432">
        <w:rPr>
          <w:rStyle w:val="CommentReference"/>
          <w:rFonts w:ascii="Calibri" w:hAnsi="Calibri" w:cs="Calibri"/>
        </w:rPr>
        <w:commentReference w:id="1"/>
      </w:r>
      <w:r w:rsidR="00034CCC" w:rsidRPr="003A4432">
        <w:rPr>
          <w:rFonts w:ascii="Calibri" w:hAnsi="Calibri" w:cs="Calibri"/>
          <w:b/>
        </w:rPr>
        <w:t xml:space="preserve">*.**, </w:t>
      </w:r>
      <w:r w:rsidRPr="003A4432">
        <w:rPr>
          <w:rFonts w:ascii="Calibri" w:hAnsi="Calibri" w:cs="Calibri"/>
          <w:b/>
        </w:rPr>
        <w:t>First-Year</w:t>
      </w:r>
      <w:r w:rsidR="00034CCC" w:rsidRPr="003A4432">
        <w:rPr>
          <w:rFonts w:ascii="Calibri" w:hAnsi="Calibri" w:cs="Calibri"/>
          <w:b/>
        </w:rPr>
        <w:t xml:space="preserve"> Seminar</w:t>
      </w:r>
    </w:p>
    <w:p w14:paraId="0C89A05D" w14:textId="77777777" w:rsidR="00141BAC" w:rsidRPr="003A4432" w:rsidRDefault="00034CCC" w:rsidP="00034CCC">
      <w:pPr>
        <w:jc w:val="center"/>
        <w:rPr>
          <w:rFonts w:ascii="Calibri" w:hAnsi="Calibri" w:cs="Calibri"/>
          <w:b/>
        </w:rPr>
      </w:pPr>
      <w:r w:rsidRPr="003A4432">
        <w:rPr>
          <w:rFonts w:ascii="Calibri" w:hAnsi="Calibri" w:cs="Calibri"/>
          <w:b/>
        </w:rPr>
        <w:t xml:space="preserve">1 </w:t>
      </w:r>
      <w:r w:rsidR="00141BAC" w:rsidRPr="003A4432">
        <w:rPr>
          <w:rFonts w:ascii="Calibri" w:hAnsi="Calibri" w:cs="Calibri"/>
          <w:b/>
        </w:rPr>
        <w:t xml:space="preserve">Semester-hour </w:t>
      </w:r>
      <w:r w:rsidRPr="003A4432">
        <w:rPr>
          <w:rFonts w:ascii="Calibri" w:hAnsi="Calibri" w:cs="Calibri"/>
          <w:b/>
        </w:rPr>
        <w:t>Credit</w:t>
      </w:r>
      <w:commentRangeStart w:id="2"/>
      <w:commentRangeEnd w:id="2"/>
      <w:r w:rsidRPr="003A4432">
        <w:rPr>
          <w:rStyle w:val="CommentReference"/>
          <w:rFonts w:ascii="Calibri" w:hAnsi="Calibri" w:cs="Calibri"/>
        </w:rPr>
        <w:commentReference w:id="2"/>
      </w:r>
    </w:p>
    <w:p w14:paraId="16D9C25D" w14:textId="77777777" w:rsidR="00034CCC" w:rsidRPr="003A4432" w:rsidRDefault="00034CCC" w:rsidP="00034CCC">
      <w:pPr>
        <w:jc w:val="center"/>
        <w:rPr>
          <w:rFonts w:ascii="Calibri" w:hAnsi="Calibri" w:cs="Calibri"/>
          <w:sz w:val="20"/>
        </w:rPr>
      </w:pPr>
      <w:r w:rsidRPr="003A4432">
        <w:rPr>
          <w:rFonts w:ascii="Calibri" w:hAnsi="Calibri" w:cs="Calibri"/>
          <w:b/>
        </w:rPr>
        <w:t>Day/Time</w:t>
      </w:r>
      <w:r w:rsidRPr="003A4432">
        <w:rPr>
          <w:rFonts w:ascii="Calibri" w:hAnsi="Calibri" w:cs="Calibri"/>
          <w:b/>
        </w:rPr>
        <w:tab/>
      </w:r>
      <w:commentRangeStart w:id="3"/>
      <w:r w:rsidRPr="003A4432">
        <w:rPr>
          <w:rFonts w:ascii="Calibri" w:hAnsi="Calibri" w:cs="Calibri"/>
          <w:b/>
        </w:rPr>
        <w:t>Room</w:t>
      </w:r>
      <w:commentRangeEnd w:id="3"/>
      <w:r w:rsidRPr="003A4432">
        <w:rPr>
          <w:rStyle w:val="CommentReference"/>
          <w:rFonts w:ascii="Calibri" w:hAnsi="Calibri" w:cs="Calibri"/>
        </w:rPr>
        <w:commentReference w:id="3"/>
      </w:r>
    </w:p>
    <w:p w14:paraId="3B023490" w14:textId="77777777" w:rsidR="00034CCC" w:rsidRPr="003A4432" w:rsidRDefault="00034CCC" w:rsidP="00034CCC">
      <w:pPr>
        <w:rPr>
          <w:rFonts w:ascii="Calibri" w:hAnsi="Calibri" w:cs="Calibri"/>
          <w:b/>
          <w:sz w:val="20"/>
        </w:rPr>
      </w:pPr>
    </w:p>
    <w:p w14:paraId="5EA75CCA" w14:textId="77777777" w:rsidR="00034CCC" w:rsidRPr="003A4432" w:rsidRDefault="00034CCC" w:rsidP="00034CCC">
      <w:pPr>
        <w:pStyle w:val="Heading5"/>
        <w:rPr>
          <w:rFonts w:ascii="Calibri" w:hAnsi="Calibri" w:cs="Calibri"/>
        </w:rPr>
      </w:pPr>
      <w:r w:rsidRPr="003A4432">
        <w:rPr>
          <w:rFonts w:ascii="Calibri" w:hAnsi="Calibri" w:cs="Calibri"/>
        </w:rPr>
        <w:t>Instructor Name:</w:t>
      </w:r>
      <w:r w:rsidRPr="003A4432">
        <w:rPr>
          <w:rFonts w:ascii="Calibri" w:hAnsi="Calibri" w:cs="Calibri"/>
        </w:rPr>
        <w:tab/>
      </w:r>
      <w:r w:rsidRPr="003A4432">
        <w:rPr>
          <w:rFonts w:ascii="Calibri" w:hAnsi="Calibri" w:cs="Calibri"/>
        </w:rPr>
        <w:tab/>
      </w:r>
      <w:r w:rsidRPr="003A4432">
        <w:rPr>
          <w:rFonts w:ascii="Calibri" w:hAnsi="Calibri" w:cs="Calibri"/>
        </w:rPr>
        <w:tab/>
        <w:t>Office Hours:</w:t>
      </w:r>
    </w:p>
    <w:p w14:paraId="559FA179" w14:textId="77777777" w:rsidR="00034CCC" w:rsidRPr="003A4432" w:rsidRDefault="00034CCC" w:rsidP="00034CCC">
      <w:pPr>
        <w:tabs>
          <w:tab w:val="left" w:pos="-1440"/>
        </w:tabs>
        <w:ind w:left="8640" w:hanging="8640"/>
        <w:rPr>
          <w:rFonts w:ascii="Calibri" w:hAnsi="Calibri" w:cs="Calibri"/>
          <w:szCs w:val="24"/>
        </w:rPr>
      </w:pPr>
      <w:r w:rsidRPr="003A4432">
        <w:rPr>
          <w:rFonts w:ascii="Calibri" w:hAnsi="Calibri" w:cs="Calibri"/>
          <w:b/>
          <w:sz w:val="22"/>
        </w:rPr>
        <w:t>e-</w:t>
      </w:r>
      <w:r w:rsidR="00EF58B9" w:rsidRPr="003A4432">
        <w:rPr>
          <w:rFonts w:ascii="Calibri" w:hAnsi="Calibri" w:cs="Calibri"/>
          <w:b/>
          <w:sz w:val="22"/>
        </w:rPr>
        <w:t>m</w:t>
      </w:r>
      <w:r w:rsidRPr="003A4432">
        <w:rPr>
          <w:rFonts w:ascii="Calibri" w:hAnsi="Calibri" w:cs="Calibri"/>
          <w:b/>
          <w:sz w:val="22"/>
        </w:rPr>
        <w:t>ail:</w:t>
      </w:r>
      <w:r w:rsidRPr="003A4432">
        <w:rPr>
          <w:rFonts w:ascii="Calibri" w:hAnsi="Calibri" w:cs="Calibri"/>
          <w:b/>
          <w:sz w:val="22"/>
        </w:rPr>
        <w:tab/>
      </w:r>
      <w:r w:rsidRPr="003A4432">
        <w:rPr>
          <w:rFonts w:ascii="Calibri" w:hAnsi="Calibri" w:cs="Calibri"/>
          <w:b/>
          <w:sz w:val="22"/>
        </w:rPr>
        <w:tab/>
        <w:t xml:space="preserve"> </w:t>
      </w:r>
    </w:p>
    <w:p w14:paraId="680294F8" w14:textId="77777777" w:rsidR="00034CCC" w:rsidRPr="003A4432" w:rsidRDefault="00034CCC" w:rsidP="00034CCC">
      <w:pPr>
        <w:rPr>
          <w:rFonts w:ascii="Calibri" w:hAnsi="Calibri" w:cs="Calibri"/>
          <w:sz w:val="20"/>
        </w:rPr>
      </w:pPr>
    </w:p>
    <w:p w14:paraId="4619CB28" w14:textId="77777777" w:rsidR="00034CCC" w:rsidRPr="003A4432" w:rsidRDefault="00034CCC" w:rsidP="00034CCC">
      <w:pPr>
        <w:pStyle w:val="Heading1"/>
        <w:rPr>
          <w:rStyle w:val="FollowedHyperlink"/>
          <w:rFonts w:ascii="Calibri" w:hAnsi="Calibri" w:cs="Calibri"/>
          <w:color w:val="auto"/>
          <w:u w:val="none"/>
        </w:rPr>
      </w:pPr>
      <w:r w:rsidRPr="003A4432">
        <w:rPr>
          <w:rStyle w:val="FollowedHyperlink"/>
          <w:rFonts w:ascii="Calibri" w:hAnsi="Calibri" w:cs="Calibri"/>
          <w:color w:val="auto"/>
          <w:u w:val="none"/>
        </w:rPr>
        <w:t>Course Description</w:t>
      </w:r>
    </w:p>
    <w:p w14:paraId="669387EF" w14:textId="77777777" w:rsidR="00034CCC" w:rsidRPr="003A4432" w:rsidRDefault="00034CCC" w:rsidP="00034CCC">
      <w:pPr>
        <w:rPr>
          <w:rFonts w:ascii="Calibri" w:hAnsi="Calibri" w:cs="Calibri"/>
        </w:rPr>
      </w:pPr>
      <w:r w:rsidRPr="003A4432">
        <w:rPr>
          <w:rFonts w:ascii="Calibri" w:hAnsi="Calibri" w:cs="Calibri"/>
        </w:rPr>
        <w:t>Here you’ll type a clear, jargon-free, and intriguing description of your course. Include the big ideas you’ll explore, any fun/creative assignments you’ll give, and/or out-of-class trips you plan.</w:t>
      </w:r>
    </w:p>
    <w:p w14:paraId="44D2C3D3" w14:textId="77777777" w:rsidR="00034CCC" w:rsidRPr="003A4432" w:rsidRDefault="00034CCC" w:rsidP="00034CCC">
      <w:pPr>
        <w:pStyle w:val="Heading1"/>
        <w:rPr>
          <w:rFonts w:ascii="Calibri" w:hAnsi="Calibri" w:cs="Calibri"/>
          <w:bCs w:val="0"/>
        </w:rPr>
      </w:pPr>
    </w:p>
    <w:p w14:paraId="64AF53FC" w14:textId="77777777" w:rsidR="00034CCC" w:rsidRPr="003A4432" w:rsidRDefault="00034CCC" w:rsidP="00034CCC">
      <w:pPr>
        <w:pStyle w:val="Heading1"/>
        <w:rPr>
          <w:rFonts w:ascii="Calibri" w:hAnsi="Calibri" w:cs="Calibri"/>
          <w:bCs w:val="0"/>
        </w:rPr>
      </w:pPr>
      <w:r w:rsidRPr="003A4432">
        <w:rPr>
          <w:rFonts w:ascii="Calibri" w:hAnsi="Calibri" w:cs="Calibri"/>
          <w:bCs w:val="0"/>
        </w:rPr>
        <w:t>Texts</w:t>
      </w:r>
    </w:p>
    <w:p w14:paraId="3535DEB0" w14:textId="77777777" w:rsidR="00034CCC" w:rsidRPr="003A4432" w:rsidRDefault="00034CCC" w:rsidP="00034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r w:rsidRPr="003A4432">
        <w:rPr>
          <w:rFonts w:ascii="Calibri" w:hAnsi="Calibri" w:cs="Calibri"/>
          <w:szCs w:val="24"/>
        </w:rPr>
        <w:t>List all texts you intend students to buy, including a Course Packet</w:t>
      </w:r>
      <w:r w:rsidR="00EF58B9" w:rsidRPr="003A4432">
        <w:rPr>
          <w:rFonts w:ascii="Calibri" w:hAnsi="Calibri" w:cs="Calibri"/>
          <w:szCs w:val="24"/>
        </w:rPr>
        <w:t>,</w:t>
      </w:r>
      <w:r w:rsidRPr="003A4432">
        <w:rPr>
          <w:rFonts w:ascii="Calibri" w:hAnsi="Calibri" w:cs="Calibri"/>
          <w:szCs w:val="24"/>
        </w:rPr>
        <w:t xml:space="preserve"> if </w:t>
      </w:r>
      <w:commentRangeStart w:id="4"/>
      <w:r w:rsidRPr="003A4432">
        <w:rPr>
          <w:rFonts w:ascii="Calibri" w:hAnsi="Calibri" w:cs="Calibri"/>
          <w:szCs w:val="24"/>
        </w:rPr>
        <w:t>applicable</w:t>
      </w:r>
      <w:commentRangeEnd w:id="4"/>
      <w:r w:rsidRPr="003A4432">
        <w:rPr>
          <w:rStyle w:val="CommentReference"/>
          <w:rFonts w:ascii="Calibri" w:hAnsi="Calibri" w:cs="Calibri"/>
        </w:rPr>
        <w:commentReference w:id="4"/>
      </w:r>
      <w:r w:rsidRPr="003A4432">
        <w:rPr>
          <w:rFonts w:ascii="Calibri" w:hAnsi="Calibri" w:cs="Calibri"/>
          <w:szCs w:val="24"/>
        </w:rPr>
        <w:t>.</w:t>
      </w:r>
    </w:p>
    <w:p w14:paraId="6EACCE3E" w14:textId="77777777" w:rsidR="00034CCC" w:rsidRPr="003A4432" w:rsidRDefault="00034CCC" w:rsidP="00034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14:paraId="76710539" w14:textId="77777777" w:rsidR="00034CCC" w:rsidRPr="003A4432" w:rsidRDefault="00034CCC" w:rsidP="00034CCC">
      <w:pPr>
        <w:spacing w:before="120"/>
        <w:rPr>
          <w:rFonts w:ascii="Calibri" w:hAnsi="Calibri" w:cs="Calibri"/>
          <w:b/>
          <w:sz w:val="22"/>
          <w:szCs w:val="22"/>
        </w:rPr>
      </w:pPr>
      <w:r w:rsidRPr="003A4432">
        <w:rPr>
          <w:rFonts w:ascii="Calibri" w:hAnsi="Calibri" w:cs="Calibri"/>
          <w:b/>
          <w:sz w:val="22"/>
          <w:szCs w:val="22"/>
        </w:rPr>
        <w:t>Course Policies</w:t>
      </w:r>
    </w:p>
    <w:p w14:paraId="68E260B4" w14:textId="77777777" w:rsidR="00034CCC" w:rsidRPr="003A4432" w:rsidRDefault="00034CCC" w:rsidP="00034CCC">
      <w:pPr>
        <w:rPr>
          <w:rFonts w:ascii="Calibri" w:hAnsi="Calibri" w:cs="Calibri"/>
          <w:szCs w:val="24"/>
        </w:rPr>
      </w:pPr>
      <w:r w:rsidRPr="003A4432">
        <w:rPr>
          <w:rFonts w:ascii="Calibri" w:hAnsi="Calibri" w:cs="Calibri"/>
          <w:szCs w:val="24"/>
        </w:rPr>
        <w:t>Detail your expectations for:</w:t>
      </w:r>
    </w:p>
    <w:p w14:paraId="4FA4C31D" w14:textId="77777777" w:rsidR="00034CCC" w:rsidRPr="003A4432" w:rsidRDefault="00034CCC" w:rsidP="00034CCC">
      <w:pPr>
        <w:numPr>
          <w:ilvl w:val="0"/>
          <w:numId w:val="1"/>
        </w:numPr>
        <w:rPr>
          <w:rFonts w:ascii="Calibri" w:hAnsi="Calibri" w:cs="Calibri"/>
          <w:szCs w:val="24"/>
        </w:rPr>
      </w:pPr>
      <w:commentRangeStart w:id="5"/>
      <w:r w:rsidRPr="003A4432">
        <w:rPr>
          <w:rFonts w:ascii="Calibri" w:hAnsi="Calibri" w:cs="Calibri"/>
          <w:szCs w:val="24"/>
        </w:rPr>
        <w:t>Attendance</w:t>
      </w:r>
      <w:commentRangeEnd w:id="5"/>
      <w:r w:rsidRPr="003A4432">
        <w:rPr>
          <w:rStyle w:val="CommentReference"/>
          <w:rFonts w:ascii="Calibri" w:hAnsi="Calibri" w:cs="Calibri"/>
        </w:rPr>
        <w:commentReference w:id="5"/>
      </w:r>
    </w:p>
    <w:p w14:paraId="7EDE14AF" w14:textId="77777777" w:rsidR="00034CCC" w:rsidRPr="003A4432" w:rsidRDefault="00034CCC" w:rsidP="00034CCC">
      <w:pPr>
        <w:numPr>
          <w:ilvl w:val="0"/>
          <w:numId w:val="1"/>
        </w:numPr>
        <w:rPr>
          <w:rFonts w:ascii="Calibri" w:hAnsi="Calibri" w:cs="Calibri"/>
          <w:szCs w:val="24"/>
        </w:rPr>
      </w:pPr>
      <w:r w:rsidRPr="003A4432">
        <w:rPr>
          <w:rFonts w:ascii="Calibri" w:hAnsi="Calibri" w:cs="Calibri"/>
          <w:szCs w:val="24"/>
        </w:rPr>
        <w:t xml:space="preserve">Class </w:t>
      </w:r>
      <w:commentRangeStart w:id="6"/>
      <w:r w:rsidRPr="003A4432">
        <w:rPr>
          <w:rFonts w:ascii="Calibri" w:hAnsi="Calibri" w:cs="Calibri"/>
          <w:szCs w:val="24"/>
        </w:rPr>
        <w:t>participation</w:t>
      </w:r>
      <w:commentRangeEnd w:id="6"/>
      <w:r w:rsidRPr="003A4432">
        <w:rPr>
          <w:rStyle w:val="CommentReference"/>
          <w:rFonts w:ascii="Calibri" w:hAnsi="Calibri" w:cs="Calibri"/>
        </w:rPr>
        <w:commentReference w:id="6"/>
      </w:r>
    </w:p>
    <w:p w14:paraId="28CC8605" w14:textId="77777777" w:rsidR="00034CCC" w:rsidRPr="003A4432" w:rsidRDefault="00034CCC" w:rsidP="00034CCC">
      <w:pPr>
        <w:numPr>
          <w:ilvl w:val="0"/>
          <w:numId w:val="1"/>
        </w:numPr>
        <w:rPr>
          <w:rFonts w:ascii="Calibri" w:hAnsi="Calibri" w:cs="Calibri"/>
          <w:szCs w:val="24"/>
        </w:rPr>
      </w:pPr>
      <w:r w:rsidRPr="003A4432">
        <w:rPr>
          <w:rFonts w:ascii="Calibri" w:hAnsi="Calibri" w:cs="Calibri"/>
          <w:szCs w:val="24"/>
        </w:rPr>
        <w:t xml:space="preserve">Any written </w:t>
      </w:r>
      <w:commentRangeStart w:id="7"/>
      <w:r w:rsidRPr="003A4432">
        <w:rPr>
          <w:rFonts w:ascii="Calibri" w:hAnsi="Calibri" w:cs="Calibri"/>
          <w:szCs w:val="24"/>
        </w:rPr>
        <w:t>assignments</w:t>
      </w:r>
      <w:commentRangeEnd w:id="7"/>
      <w:r w:rsidRPr="003A4432">
        <w:rPr>
          <w:rStyle w:val="CommentReference"/>
          <w:rFonts w:ascii="Calibri" w:hAnsi="Calibri" w:cs="Calibri"/>
        </w:rPr>
        <w:commentReference w:id="7"/>
      </w:r>
    </w:p>
    <w:p w14:paraId="493E3ED0" w14:textId="77777777" w:rsidR="00034CCC" w:rsidRPr="003A4432" w:rsidRDefault="00034CCC" w:rsidP="00034CCC">
      <w:pPr>
        <w:numPr>
          <w:ilvl w:val="0"/>
          <w:numId w:val="1"/>
        </w:numPr>
        <w:rPr>
          <w:rFonts w:ascii="Calibri" w:hAnsi="Calibri" w:cs="Calibri"/>
          <w:szCs w:val="24"/>
        </w:rPr>
      </w:pPr>
      <w:r w:rsidRPr="003A4432">
        <w:rPr>
          <w:rFonts w:ascii="Calibri" w:hAnsi="Calibri" w:cs="Calibri"/>
          <w:szCs w:val="24"/>
        </w:rPr>
        <w:t xml:space="preserve">Any oral </w:t>
      </w:r>
      <w:commentRangeStart w:id="8"/>
      <w:r w:rsidRPr="003A4432">
        <w:rPr>
          <w:rFonts w:ascii="Calibri" w:hAnsi="Calibri" w:cs="Calibri"/>
          <w:szCs w:val="24"/>
        </w:rPr>
        <w:t>assignments</w:t>
      </w:r>
      <w:commentRangeEnd w:id="8"/>
      <w:r w:rsidRPr="003A4432">
        <w:rPr>
          <w:rStyle w:val="CommentReference"/>
          <w:rFonts w:ascii="Calibri" w:hAnsi="Calibri" w:cs="Calibri"/>
        </w:rPr>
        <w:commentReference w:id="8"/>
      </w:r>
    </w:p>
    <w:p w14:paraId="73FC98F6" w14:textId="77777777" w:rsidR="00034CCC" w:rsidRPr="003A4432" w:rsidRDefault="00034CCC" w:rsidP="00034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0"/>
        </w:rPr>
      </w:pPr>
    </w:p>
    <w:p w14:paraId="13D51A97" w14:textId="77777777" w:rsidR="00801B7E" w:rsidRPr="003A4432" w:rsidRDefault="00801B7E" w:rsidP="00801B7E">
      <w:pPr>
        <w:pStyle w:val="Heading2"/>
        <w:contextualSpacing/>
        <w:rPr>
          <w:rFonts w:ascii="Calibri" w:hAnsi="Calibri" w:cs="Calibri"/>
          <w:sz w:val="24"/>
          <w:szCs w:val="24"/>
        </w:rPr>
      </w:pPr>
      <w:r w:rsidRPr="003A4432">
        <w:rPr>
          <w:rFonts w:ascii="Calibri" w:hAnsi="Calibri" w:cs="Calibri"/>
          <w:sz w:val="24"/>
          <w:szCs w:val="24"/>
        </w:rPr>
        <w:t>Counseling and Consultation Service</w:t>
      </w:r>
      <w:r w:rsidRPr="003A4432">
        <w:rPr>
          <w:rFonts w:ascii="Calibri" w:hAnsi="Calibri" w:cs="Calibri"/>
          <w:sz w:val="24"/>
          <w:szCs w:val="24"/>
        </w:rPr>
        <w:br/>
      </w:r>
    </w:p>
    <w:p w14:paraId="7169CDAC" w14:textId="77777777" w:rsidR="00801B7E" w:rsidRPr="003A4432" w:rsidRDefault="00801B7E" w:rsidP="00801B7E">
      <w:pPr>
        <w:contextualSpacing/>
        <w:rPr>
          <w:rFonts w:ascii="Calibri" w:hAnsi="Calibri" w:cs="Calibri"/>
        </w:rPr>
      </w:pPr>
      <w:r w:rsidRPr="003A4432">
        <w:rPr>
          <w:rFonts w:ascii="Calibri" w:hAnsi="Calibri" w:cs="Calibri"/>
        </w:rPr>
        <w:t xml:space="preserve">As a student you may experience a range of issues that can cause barriers to </w:t>
      </w:r>
      <w:proofErr w:type="gramStart"/>
      <w:r w:rsidRPr="003A4432">
        <w:rPr>
          <w:rFonts w:ascii="Calibri" w:hAnsi="Calibri" w:cs="Calibri"/>
        </w:rPr>
        <w:t>learning</w:t>
      </w:r>
      <w:proofErr w:type="gramEnd"/>
      <w:r w:rsidRPr="003A4432">
        <w:rPr>
          <w:rFonts w:ascii="Calibri" w:hAnsi="Calibri" w:cs="Calibri"/>
        </w:rPr>
        <w:t>,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11" w:tooltip="CCS website" w:history="1">
        <w:r w:rsidRPr="003A4432">
          <w:rPr>
            <w:rStyle w:val="Hyperlink"/>
            <w:rFonts w:ascii="Calibri" w:hAnsi="Calibri" w:cs="Calibri"/>
          </w:rPr>
          <w:t>ccs.osu.edu</w:t>
        </w:r>
      </w:hyperlink>
      <w:r w:rsidRPr="003A4432">
        <w:rPr>
          <w:rFonts w:ascii="Calibri" w:hAnsi="Calibri" w:cs="Calibri"/>
        </w:rPr>
        <w:t> or calling </w:t>
      </w:r>
      <w:hyperlink r:id="rId12" w:history="1">
        <w:r w:rsidRPr="003A4432">
          <w:rPr>
            <w:rStyle w:val="Hyperlink"/>
            <w:rFonts w:ascii="Calibri" w:hAnsi="Calibri" w:cs="Calibri"/>
          </w:rPr>
          <w:t>614</w:t>
        </w:r>
        <w:r w:rsidRPr="003A4432">
          <w:rPr>
            <w:rStyle w:val="Hyperlink"/>
            <w:rFonts w:ascii="Calibri" w:hAnsi="Calibri" w:cs="Calibri"/>
          </w:rPr>
          <w:softHyphen/>
          <w:t>-292-</w:t>
        </w:r>
        <w:r w:rsidRPr="003A4432">
          <w:rPr>
            <w:rStyle w:val="Hyperlink"/>
            <w:rFonts w:ascii="Calibri" w:hAnsi="Calibri" w:cs="Calibri"/>
          </w:rPr>
          <w:softHyphen/>
          <w:t>5766</w:t>
        </w:r>
      </w:hyperlink>
      <w:r w:rsidRPr="003A4432">
        <w:rPr>
          <w:rFonts w:ascii="Calibri" w:hAnsi="Calibri" w:cs="Calibri"/>
        </w:rPr>
        <w:t>. CCS is located on the 4th Floor of the Younkin Success Center and 10th Floor of Lincoln Tower. You can reach an on call counselor when CCS is closed at </w:t>
      </w:r>
      <w:hyperlink r:id="rId13" w:history="1">
        <w:r w:rsidRPr="003A4432">
          <w:rPr>
            <w:rStyle w:val="Hyperlink"/>
            <w:rFonts w:ascii="Calibri" w:hAnsi="Calibri" w:cs="Calibri"/>
          </w:rPr>
          <w:t>614</w:t>
        </w:r>
        <w:r w:rsidRPr="003A4432">
          <w:rPr>
            <w:rStyle w:val="Hyperlink"/>
            <w:rFonts w:ascii="Calibri" w:hAnsi="Calibri" w:cs="Calibri"/>
          </w:rPr>
          <w:softHyphen/>
          <w:t>-292-</w:t>
        </w:r>
        <w:r w:rsidRPr="003A4432">
          <w:rPr>
            <w:rStyle w:val="Hyperlink"/>
            <w:rFonts w:ascii="Calibri" w:hAnsi="Calibri" w:cs="Calibri"/>
          </w:rPr>
          <w:softHyphen/>
          <w:t>5766</w:t>
        </w:r>
      </w:hyperlink>
      <w:r w:rsidRPr="003A4432">
        <w:rPr>
          <w:rFonts w:ascii="Calibri" w:hAnsi="Calibri" w:cs="Calibri"/>
        </w:rPr>
        <w:t> and 24 hour emergency help is also available through the 24/7 National Suicide Prevention Hotline at 1-</w:t>
      </w:r>
      <w:r w:rsidRPr="003A4432">
        <w:rPr>
          <w:rFonts w:ascii="Calibri" w:hAnsi="Calibri" w:cs="Calibri"/>
        </w:rPr>
        <w:softHyphen/>
        <w:t>800</w:t>
      </w:r>
      <w:r w:rsidRPr="003A4432">
        <w:rPr>
          <w:rFonts w:ascii="Calibri" w:hAnsi="Calibri" w:cs="Calibri"/>
        </w:rPr>
        <w:softHyphen/>
        <w:t>-273-TALK or at </w:t>
      </w:r>
      <w:hyperlink r:id="rId14" w:tooltip="National Suicide Prevention website" w:history="1">
        <w:r w:rsidRPr="003A4432">
          <w:rPr>
            <w:rStyle w:val="Hyperlink"/>
            <w:rFonts w:ascii="Calibri" w:hAnsi="Calibri" w:cs="Calibri"/>
          </w:rPr>
          <w:t>suicidepreventionlifeline.org</w:t>
        </w:r>
      </w:hyperlink>
      <w:r w:rsidRPr="003A4432">
        <w:rPr>
          <w:rFonts w:ascii="Calibri" w:hAnsi="Calibri" w:cs="Calibri"/>
        </w:rPr>
        <w:t>.</w:t>
      </w:r>
    </w:p>
    <w:p w14:paraId="7DD75ADB" w14:textId="77777777" w:rsidR="00801B7E" w:rsidRPr="003A4432" w:rsidRDefault="00801B7E" w:rsidP="00034CCC">
      <w:pPr>
        <w:pStyle w:val="Heading1"/>
        <w:rPr>
          <w:rFonts w:ascii="Calibri" w:hAnsi="Calibri" w:cs="Calibri"/>
          <w:bCs w:val="0"/>
        </w:rPr>
      </w:pPr>
    </w:p>
    <w:p w14:paraId="3B53AB08" w14:textId="77777777" w:rsidR="00801B7E" w:rsidRDefault="00801B7E" w:rsidP="00034CCC">
      <w:pPr>
        <w:pStyle w:val="Heading1"/>
        <w:rPr>
          <w:rFonts w:ascii="Calibri" w:hAnsi="Calibri" w:cs="Calibri"/>
          <w:bCs w:val="0"/>
        </w:rPr>
      </w:pPr>
    </w:p>
    <w:p w14:paraId="3D224D6C" w14:textId="77777777" w:rsidR="003A4432" w:rsidRDefault="003A4432" w:rsidP="003A4432"/>
    <w:p w14:paraId="0A128092" w14:textId="77777777" w:rsidR="003A4432" w:rsidRDefault="003A4432" w:rsidP="003A4432"/>
    <w:p w14:paraId="27B7D442" w14:textId="77777777" w:rsidR="003A4432" w:rsidRDefault="003A4432" w:rsidP="003A4432"/>
    <w:p w14:paraId="641D05B2" w14:textId="77777777" w:rsidR="003A4432" w:rsidRPr="003A4432" w:rsidRDefault="003A4432" w:rsidP="003A4432"/>
    <w:p w14:paraId="3C8508AF" w14:textId="49C590E0" w:rsidR="00034CCC" w:rsidRPr="003A4432" w:rsidRDefault="00034CCC" w:rsidP="00034CCC">
      <w:pPr>
        <w:pStyle w:val="Heading1"/>
        <w:rPr>
          <w:rFonts w:ascii="Calibri" w:hAnsi="Calibri" w:cs="Calibri"/>
          <w:bCs w:val="0"/>
          <w:szCs w:val="22"/>
        </w:rPr>
      </w:pPr>
      <w:r w:rsidRPr="003A4432">
        <w:rPr>
          <w:rFonts w:ascii="Calibri" w:hAnsi="Calibri" w:cs="Calibri"/>
          <w:bCs w:val="0"/>
          <w:szCs w:val="22"/>
        </w:rPr>
        <w:lastRenderedPageBreak/>
        <w:t>Grading</w:t>
      </w:r>
    </w:p>
    <w:p w14:paraId="56AAEA07" w14:textId="77777777" w:rsidR="00034CCC" w:rsidRPr="003A4432" w:rsidRDefault="00034CCC" w:rsidP="00034CCC">
      <w:pPr>
        <w:rPr>
          <w:rFonts w:ascii="Calibri" w:hAnsi="Calibri" w:cs="Calibri"/>
          <w:sz w:val="22"/>
          <w:szCs w:val="22"/>
        </w:rPr>
      </w:pPr>
      <w:r w:rsidRPr="003A4432">
        <w:rPr>
          <w:rFonts w:ascii="Calibri" w:hAnsi="Calibri" w:cs="Calibri"/>
          <w:sz w:val="22"/>
          <w:szCs w:val="22"/>
        </w:rPr>
        <w:t>First, explain if this course will use a Letter or Satisfactory/Unsatisfactory (S/U) grade.</w:t>
      </w:r>
    </w:p>
    <w:p w14:paraId="75E1012E" w14:textId="77777777" w:rsidR="00034CCC" w:rsidRPr="003A4432" w:rsidRDefault="00034CCC" w:rsidP="00034CCC">
      <w:pPr>
        <w:rPr>
          <w:rFonts w:ascii="Calibri" w:hAnsi="Calibri" w:cs="Calibri"/>
          <w:sz w:val="22"/>
          <w:szCs w:val="22"/>
        </w:rPr>
      </w:pPr>
      <w:r w:rsidRPr="003A4432">
        <w:rPr>
          <w:rFonts w:ascii="Calibri" w:hAnsi="Calibri" w:cs="Calibri"/>
          <w:sz w:val="22"/>
          <w:szCs w:val="22"/>
        </w:rPr>
        <w:t>Second, clearly show for what percentage of the final grade each activity counts</w:t>
      </w:r>
      <w:commentRangeStart w:id="9"/>
      <w:commentRangeEnd w:id="9"/>
      <w:r w:rsidRPr="003A4432">
        <w:rPr>
          <w:rStyle w:val="CommentReference"/>
          <w:rFonts w:ascii="Calibri" w:hAnsi="Calibri" w:cs="Calibri"/>
          <w:sz w:val="22"/>
          <w:szCs w:val="22"/>
        </w:rPr>
        <w:commentReference w:id="9"/>
      </w:r>
      <w:r w:rsidRPr="003A4432">
        <w:rPr>
          <w:rFonts w:ascii="Calibri" w:hAnsi="Calibri" w:cs="Calibri"/>
          <w:sz w:val="22"/>
          <w:szCs w:val="22"/>
        </w:rPr>
        <w:t>.</w:t>
      </w:r>
    </w:p>
    <w:p w14:paraId="53F73E77" w14:textId="77777777" w:rsidR="00034CCC" w:rsidRPr="003A4432" w:rsidRDefault="00034CCC" w:rsidP="00034CCC">
      <w:pPr>
        <w:rPr>
          <w:rFonts w:ascii="Calibri" w:hAnsi="Calibri" w:cs="Calibri"/>
          <w:sz w:val="22"/>
          <w:szCs w:val="22"/>
        </w:rPr>
      </w:pPr>
      <w:r w:rsidRPr="003A4432">
        <w:rPr>
          <w:rFonts w:ascii="Calibri" w:hAnsi="Calibri" w:cs="Calibri"/>
          <w:sz w:val="22"/>
          <w:szCs w:val="22"/>
        </w:rPr>
        <w:t>Third, if the class is Letter graded, detail what % = A, what % = A-, what % = B+, etc. If the class is S/U, say what % is a Satisfactory grade.</w:t>
      </w:r>
    </w:p>
    <w:p w14:paraId="4F2445B4" w14:textId="77777777" w:rsidR="00034CCC" w:rsidRPr="003A4432" w:rsidRDefault="00034CCC" w:rsidP="00034CCC">
      <w:pPr>
        <w:rPr>
          <w:rFonts w:ascii="Calibri" w:hAnsi="Calibri" w:cs="Calibri"/>
          <w:sz w:val="22"/>
          <w:szCs w:val="22"/>
        </w:rPr>
      </w:pPr>
    </w:p>
    <w:p w14:paraId="7314E88E" w14:textId="77777777" w:rsidR="003A4432" w:rsidRPr="003A4432" w:rsidRDefault="003A4432" w:rsidP="00034CCC">
      <w:pPr>
        <w:rPr>
          <w:rFonts w:ascii="Calibri" w:hAnsi="Calibri" w:cs="Calibri"/>
          <w:sz w:val="22"/>
          <w:szCs w:val="22"/>
        </w:rPr>
      </w:pPr>
    </w:p>
    <w:p w14:paraId="3D92E880" w14:textId="77777777" w:rsidR="00034CCC" w:rsidRPr="003A4432" w:rsidRDefault="00034CCC" w:rsidP="00034CCC">
      <w:pPr>
        <w:rPr>
          <w:rFonts w:ascii="Calibri" w:hAnsi="Calibri" w:cs="Calibri"/>
          <w:sz w:val="22"/>
          <w:szCs w:val="22"/>
        </w:rPr>
      </w:pPr>
      <w:r w:rsidRPr="003A4432">
        <w:rPr>
          <w:rFonts w:ascii="Calibri" w:hAnsi="Calibri" w:cs="Calibri"/>
          <w:b/>
          <w:sz w:val="22"/>
          <w:szCs w:val="22"/>
        </w:rPr>
        <w:t>Academic Misconduct</w:t>
      </w:r>
      <w:r w:rsidRPr="003A4432">
        <w:rPr>
          <w:rFonts w:ascii="Calibri" w:hAnsi="Calibri" w:cs="Calibri"/>
          <w:sz w:val="22"/>
          <w:szCs w:val="22"/>
        </w:rPr>
        <w:t xml:space="preserve"> </w:t>
      </w:r>
    </w:p>
    <w:p w14:paraId="45C9E482" w14:textId="77777777" w:rsidR="00533D7F" w:rsidRPr="00533D7F" w:rsidRDefault="00533D7F" w:rsidP="00533D7F">
      <w:pPr>
        <w:widowControl/>
        <w:shd w:val="clear" w:color="auto" w:fill="FFFFFF"/>
        <w:rPr>
          <w:rFonts w:ascii="Calibri" w:hAnsi="Calibri" w:cs="Calibri"/>
          <w:snapToGrid/>
          <w:sz w:val="22"/>
          <w:szCs w:val="22"/>
        </w:rPr>
      </w:pPr>
      <w:r w:rsidRPr="00533D7F">
        <w:rPr>
          <w:rFonts w:ascii="Calibri" w:hAnsi="Calibri" w:cs="Calibri"/>
          <w:snapToGrid/>
          <w:sz w:val="22"/>
          <w:szCs w:val="22"/>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5" w:tooltip="Code of Student Conduct, on the OSU Student Life website." w:history="1">
        <w:r w:rsidRPr="00533D7F">
          <w:rPr>
            <w:rFonts w:ascii="Calibri" w:hAnsi="Calibri" w:cs="Calibri"/>
            <w:snapToGrid/>
            <w:sz w:val="22"/>
            <w:szCs w:val="22"/>
          </w:rPr>
          <w:t>http://studentlife.osu.edu/csc/</w:t>
        </w:r>
      </w:hyperlink>
      <w:r w:rsidRPr="00533D7F">
        <w:rPr>
          <w:rFonts w:ascii="Calibri" w:hAnsi="Calibri" w:cs="Calibri"/>
          <w:snapToGrid/>
          <w:sz w:val="22"/>
          <w:szCs w:val="22"/>
        </w:rPr>
        <w:t>.</w:t>
      </w:r>
    </w:p>
    <w:p w14:paraId="0598440B" w14:textId="77777777" w:rsidR="00AF6E76" w:rsidRPr="003A4432" w:rsidRDefault="00AF6E76" w:rsidP="00AF6E76">
      <w:pPr>
        <w:rPr>
          <w:rFonts w:ascii="Calibri" w:hAnsi="Calibri" w:cs="Calibri"/>
          <w:b/>
          <w:sz w:val="32"/>
          <w:szCs w:val="32"/>
        </w:rPr>
      </w:pPr>
    </w:p>
    <w:p w14:paraId="68F8A44F" w14:textId="4DC47A65" w:rsidR="00034CCC" w:rsidRPr="003A4432" w:rsidRDefault="00AF6E76" w:rsidP="00AF6E76">
      <w:pPr>
        <w:rPr>
          <w:rFonts w:ascii="Calibri" w:hAnsi="Calibri" w:cs="Calibri"/>
          <w:b/>
          <w:bCs/>
          <w:sz w:val="32"/>
          <w:szCs w:val="32"/>
        </w:rPr>
      </w:pPr>
      <w:r w:rsidRPr="003A4432">
        <w:rPr>
          <w:rFonts w:ascii="Calibri" w:hAnsi="Calibri" w:cs="Calibri"/>
          <w:b/>
          <w:bCs/>
          <w:sz w:val="32"/>
          <w:szCs w:val="32"/>
        </w:rPr>
        <w:t>Disability Services</w:t>
      </w:r>
      <w:r w:rsidR="00034CCC" w:rsidRPr="003A4432">
        <w:rPr>
          <w:rFonts w:ascii="Calibri" w:hAnsi="Calibri" w:cs="Calibri"/>
          <w:b/>
          <w:bCs/>
          <w:sz w:val="32"/>
          <w:szCs w:val="32"/>
        </w:rPr>
        <w:t xml:space="preserve"> </w:t>
      </w:r>
    </w:p>
    <w:p w14:paraId="243B049C" w14:textId="77777777" w:rsidR="00AF6E76" w:rsidRPr="003A4432" w:rsidRDefault="00AF6E76" w:rsidP="00AF6E76">
      <w:pPr>
        <w:rPr>
          <w:rFonts w:ascii="Calibri" w:hAnsi="Calibri" w:cs="Calibri"/>
          <w:sz w:val="32"/>
          <w:szCs w:val="32"/>
        </w:rPr>
      </w:pPr>
    </w:p>
    <w:p w14:paraId="1460F3B2" w14:textId="617F7571" w:rsidR="00AF6E76" w:rsidRPr="003A4432" w:rsidRDefault="00801B7E" w:rsidP="00801B7E">
      <w:pPr>
        <w:widowControl/>
        <w:shd w:val="clear" w:color="auto" w:fill="FFFFFF"/>
        <w:rPr>
          <w:rStyle w:val="Strong"/>
          <w:rFonts w:ascii="Calibri" w:hAnsi="Calibri" w:cs="Calibri"/>
          <w:b w:val="0"/>
          <w:bCs w:val="0"/>
          <w:color w:val="212325"/>
          <w:sz w:val="32"/>
          <w:szCs w:val="32"/>
          <w:shd w:val="clear" w:color="auto" w:fill="FFFFFF"/>
        </w:rPr>
      </w:pPr>
      <w:r w:rsidRPr="003A4432">
        <w:rPr>
          <w:rStyle w:val="Strong"/>
          <w:rFonts w:ascii="Calibri" w:hAnsi="Calibri" w:cs="Calibri"/>
          <w:b w:val="0"/>
          <w:bCs w:val="0"/>
          <w:color w:val="212325"/>
          <w:sz w:val="32"/>
          <w:szCs w:val="32"/>
          <w:shd w:val="clear" w:color="auto" w:fill="FFFFFF"/>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3A4432">
        <w:rPr>
          <w:rStyle w:val="Strong"/>
          <w:rFonts w:ascii="Calibri" w:hAnsi="Calibri" w:cs="Calibri"/>
          <w:b w:val="0"/>
          <w:bCs w:val="0"/>
          <w:color w:val="212325"/>
          <w:sz w:val="32"/>
          <w:szCs w:val="32"/>
          <w:shd w:val="clear" w:color="auto" w:fill="FFFFFF"/>
        </w:rPr>
        <w:t>make arrangements</w:t>
      </w:r>
      <w:proofErr w:type="gramEnd"/>
      <w:r w:rsidRPr="003A4432">
        <w:rPr>
          <w:rStyle w:val="Strong"/>
          <w:rFonts w:ascii="Calibri" w:hAnsi="Calibri" w:cs="Calibri"/>
          <w:b w:val="0"/>
          <w:bCs w:val="0"/>
          <w:color w:val="212325"/>
          <w:sz w:val="32"/>
          <w:szCs w:val="32"/>
          <w:shd w:val="clear" w:color="auto" w:fill="FFFFFF"/>
        </w:rPr>
        <w:t xml:space="preserve"> with me as soon as possible to discuss your accommodations so that they may be implemented in a timely fashion.</w:t>
      </w:r>
    </w:p>
    <w:p w14:paraId="423BEC94" w14:textId="77777777" w:rsidR="00801B7E" w:rsidRPr="003A4432" w:rsidRDefault="00801B7E" w:rsidP="00801B7E">
      <w:pPr>
        <w:widowControl/>
        <w:shd w:val="clear" w:color="auto" w:fill="FFFFFF"/>
        <w:rPr>
          <w:rStyle w:val="Strong"/>
          <w:rFonts w:ascii="Calibri" w:hAnsi="Calibri" w:cs="Calibri"/>
          <w:b w:val="0"/>
          <w:bCs w:val="0"/>
          <w:color w:val="212325"/>
          <w:shd w:val="clear" w:color="auto" w:fill="FFFFFF"/>
        </w:rPr>
      </w:pPr>
    </w:p>
    <w:p w14:paraId="7D74B45D" w14:textId="512C74E5" w:rsidR="00801B7E" w:rsidRDefault="00801B7E" w:rsidP="00801B7E">
      <w:pPr>
        <w:widowControl/>
        <w:shd w:val="clear" w:color="auto" w:fill="FFFFFF"/>
        <w:rPr>
          <w:rStyle w:val="Strong"/>
          <w:rFonts w:ascii="Calibri" w:hAnsi="Calibri" w:cs="Calibri"/>
          <w:b w:val="0"/>
          <w:bCs w:val="0"/>
          <w:sz w:val="32"/>
          <w:szCs w:val="32"/>
          <w:shd w:val="clear" w:color="auto" w:fill="FFFFFF"/>
        </w:rPr>
      </w:pPr>
      <w:r w:rsidRPr="003A4432">
        <w:rPr>
          <w:rStyle w:val="Strong"/>
          <w:rFonts w:ascii="Calibri" w:hAnsi="Calibri" w:cs="Calibri"/>
          <w:b w:val="0"/>
          <w:bCs w:val="0"/>
          <w:sz w:val="32"/>
          <w:szCs w:val="32"/>
          <w:shd w:val="clear" w:color="auto" w:fill="FFFFFF"/>
        </w:rPr>
        <w:t>If you are isolating while waiting for a COVID-19 test result, please let me know immediately. Those testing positive for COVID-19 should refer to the </w:t>
      </w:r>
      <w:hyperlink r:id="rId16" w:history="1">
        <w:r w:rsidRPr="003A4432">
          <w:rPr>
            <w:rStyle w:val="Strong"/>
            <w:rFonts w:ascii="Calibri" w:hAnsi="Calibri" w:cs="Calibri"/>
            <w:b w:val="0"/>
            <w:bCs w:val="0"/>
            <w:sz w:val="32"/>
            <w:szCs w:val="32"/>
            <w:shd w:val="clear" w:color="auto" w:fill="FFFFFF"/>
          </w:rPr>
          <w:t>Safe and Healthy Buckeyes site</w:t>
        </w:r>
      </w:hyperlink>
      <w:r w:rsidRPr="003A4432">
        <w:rPr>
          <w:rStyle w:val="Strong"/>
          <w:rFonts w:ascii="Calibri" w:hAnsi="Calibri" w:cs="Calibri"/>
          <w:b w:val="0"/>
          <w:bCs w:val="0"/>
          <w:sz w:val="32"/>
          <w:szCs w:val="32"/>
          <w:shd w:val="clear" w:color="auto" w:fill="FFFFFF"/>
        </w:rPr>
        <w:t> for resources.  Beyond five days of the required COVID-19 isolation period, I may rely on Student Life Disability Services to establish further reasonable accommodations. You can connect with them at </w:t>
      </w:r>
      <w:hyperlink r:id="rId17" w:history="1">
        <w:r w:rsidRPr="003A4432">
          <w:rPr>
            <w:rStyle w:val="Strong"/>
            <w:rFonts w:ascii="Calibri" w:hAnsi="Calibri" w:cs="Calibri"/>
            <w:b w:val="0"/>
            <w:bCs w:val="0"/>
            <w:sz w:val="32"/>
            <w:szCs w:val="32"/>
            <w:shd w:val="clear" w:color="auto" w:fill="FFFFFF"/>
          </w:rPr>
          <w:t>slds@osu.edu</w:t>
        </w:r>
      </w:hyperlink>
      <w:r w:rsidRPr="003A4432">
        <w:rPr>
          <w:rStyle w:val="Strong"/>
          <w:rFonts w:ascii="Calibri" w:hAnsi="Calibri" w:cs="Calibri"/>
          <w:b w:val="0"/>
          <w:bCs w:val="0"/>
          <w:sz w:val="32"/>
          <w:szCs w:val="32"/>
          <w:shd w:val="clear" w:color="auto" w:fill="FFFFFF"/>
        </w:rPr>
        <w:t>; 614-292-3307; or </w:t>
      </w:r>
      <w:hyperlink r:id="rId18" w:history="1">
        <w:r w:rsidRPr="003A4432">
          <w:rPr>
            <w:rStyle w:val="Strong"/>
            <w:rFonts w:ascii="Calibri" w:hAnsi="Calibri" w:cs="Calibri"/>
            <w:b w:val="0"/>
            <w:bCs w:val="0"/>
            <w:sz w:val="32"/>
            <w:szCs w:val="32"/>
            <w:shd w:val="clear" w:color="auto" w:fill="FFFFFF"/>
          </w:rPr>
          <w:t>slds.osu.edu</w:t>
        </w:r>
      </w:hyperlink>
      <w:r w:rsidRPr="003A4432">
        <w:rPr>
          <w:rStyle w:val="Strong"/>
          <w:rFonts w:ascii="Calibri" w:hAnsi="Calibri" w:cs="Calibri"/>
          <w:b w:val="0"/>
          <w:bCs w:val="0"/>
          <w:sz w:val="32"/>
          <w:szCs w:val="32"/>
          <w:shd w:val="clear" w:color="auto" w:fill="FFFFFF"/>
        </w:rPr>
        <w:t>.</w:t>
      </w:r>
    </w:p>
    <w:p w14:paraId="405BBEC7" w14:textId="77777777" w:rsidR="003A4432" w:rsidRPr="003A4432" w:rsidRDefault="003A4432" w:rsidP="00801B7E">
      <w:pPr>
        <w:widowControl/>
        <w:shd w:val="clear" w:color="auto" w:fill="FFFFFF"/>
        <w:rPr>
          <w:rStyle w:val="Strong"/>
          <w:rFonts w:ascii="Calibri" w:hAnsi="Calibri" w:cs="Calibri"/>
          <w:b w:val="0"/>
          <w:bCs w:val="0"/>
          <w:sz w:val="32"/>
          <w:szCs w:val="32"/>
          <w:shd w:val="clear" w:color="auto" w:fill="FFFFFF"/>
        </w:rPr>
      </w:pPr>
    </w:p>
    <w:p w14:paraId="4E835752" w14:textId="77777777" w:rsidR="00801B7E" w:rsidRPr="003A4432" w:rsidRDefault="00801B7E" w:rsidP="00801B7E">
      <w:pPr>
        <w:widowControl/>
        <w:shd w:val="clear" w:color="auto" w:fill="FFFFFF"/>
        <w:rPr>
          <w:rFonts w:ascii="Calibri" w:hAnsi="Calibri" w:cs="Calibri"/>
          <w:b/>
          <w:bCs/>
          <w:snapToGrid/>
          <w:color w:val="555555"/>
        </w:rPr>
      </w:pPr>
    </w:p>
    <w:p w14:paraId="2031E0AD" w14:textId="6BB07034" w:rsidR="00801B7E" w:rsidRPr="003A4432" w:rsidRDefault="00801B7E" w:rsidP="00801B7E">
      <w:pPr>
        <w:pStyle w:val="Heading1"/>
        <w:rPr>
          <w:rFonts w:ascii="Calibri" w:hAnsi="Calibri" w:cs="Calibri"/>
          <w:bCs w:val="0"/>
          <w:szCs w:val="22"/>
        </w:rPr>
      </w:pPr>
      <w:r w:rsidRPr="003A4432">
        <w:rPr>
          <w:rFonts w:ascii="Calibri" w:hAnsi="Calibri" w:cs="Calibri"/>
          <w:bCs w:val="0"/>
          <w:szCs w:val="22"/>
        </w:rPr>
        <w:lastRenderedPageBreak/>
        <w:t>Statement on Religious Accommodations</w:t>
      </w:r>
    </w:p>
    <w:p w14:paraId="38DC3646" w14:textId="77777777" w:rsidR="00801B7E" w:rsidRPr="003A4432" w:rsidRDefault="00801B7E" w:rsidP="00801B7E">
      <w:pPr>
        <w:rPr>
          <w:rFonts w:ascii="Calibri" w:hAnsi="Calibri" w:cs="Calibri"/>
          <w:sz w:val="22"/>
          <w:szCs w:val="22"/>
        </w:rPr>
      </w:pPr>
    </w:p>
    <w:p w14:paraId="77714366" w14:textId="77777777" w:rsidR="00801B7E" w:rsidRPr="003A4432" w:rsidRDefault="00801B7E" w:rsidP="00801B7E">
      <w:pPr>
        <w:pStyle w:val="NormalWeb"/>
        <w:shd w:val="clear" w:color="auto" w:fill="FFFFFF"/>
        <w:spacing w:before="0" w:beforeAutospacing="0" w:after="240" w:afterAutospacing="0"/>
        <w:rPr>
          <w:rFonts w:ascii="Calibri" w:hAnsi="Calibri" w:cs="Calibri"/>
          <w:sz w:val="22"/>
          <w:szCs w:val="22"/>
        </w:rPr>
      </w:pPr>
      <w:r w:rsidRPr="003A4432">
        <w:rPr>
          <w:rStyle w:val="Strong"/>
          <w:rFonts w:ascii="Calibri" w:hAnsi="Calibri" w:cs="Calibri"/>
          <w:b w:val="0"/>
          <w:bCs w:val="0"/>
          <w:sz w:val="22"/>
          <w:szCs w:val="22"/>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4F33A773" w14:textId="77777777" w:rsidR="00801B7E" w:rsidRPr="003A4432" w:rsidRDefault="00801B7E" w:rsidP="00801B7E">
      <w:pPr>
        <w:pStyle w:val="NormalWeb"/>
        <w:shd w:val="clear" w:color="auto" w:fill="FFFFFF"/>
        <w:spacing w:before="0" w:beforeAutospacing="0" w:after="240" w:afterAutospacing="0"/>
        <w:rPr>
          <w:rFonts w:ascii="Calibri" w:hAnsi="Calibri" w:cs="Calibri"/>
          <w:sz w:val="22"/>
          <w:szCs w:val="22"/>
        </w:rPr>
      </w:pPr>
      <w:r w:rsidRPr="003A4432">
        <w:rPr>
          <w:rStyle w:val="Strong"/>
          <w:rFonts w:ascii="Calibri" w:hAnsi="Calibri" w:cs="Calibri"/>
          <w:b w:val="0"/>
          <w:bCs w:val="0"/>
          <w:sz w:val="22"/>
          <w:szCs w:val="22"/>
        </w:rPr>
        <w:t xml:space="preserve">With sufficient notice, instructors will provide students with reasonable alternative accommodations with regard to examinations and other academic requirements with respect to </w:t>
      </w:r>
      <w:proofErr w:type="gramStart"/>
      <w:r w:rsidRPr="003A4432">
        <w:rPr>
          <w:rStyle w:val="Strong"/>
          <w:rFonts w:ascii="Calibri" w:hAnsi="Calibri" w:cs="Calibri"/>
          <w:b w:val="0"/>
          <w:bCs w:val="0"/>
          <w:sz w:val="22"/>
          <w:szCs w:val="22"/>
        </w:rPr>
        <w:t>students'</w:t>
      </w:r>
      <w:proofErr w:type="gramEnd"/>
      <w:r w:rsidRPr="003A4432">
        <w:rPr>
          <w:rStyle w:val="Strong"/>
          <w:rFonts w:ascii="Calibri" w:hAnsi="Calibri" w:cs="Calibri"/>
          <w:b w:val="0"/>
          <w:bCs w:val="0"/>
          <w:sz w:val="22"/>
          <w:szCs w:val="22"/>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0BABC950" w14:textId="77777777" w:rsidR="00801B7E" w:rsidRPr="003A4432" w:rsidRDefault="00801B7E" w:rsidP="00801B7E">
      <w:pPr>
        <w:pStyle w:val="NormalWeb"/>
        <w:shd w:val="clear" w:color="auto" w:fill="FFFFFF"/>
        <w:spacing w:before="0" w:beforeAutospacing="0" w:after="240" w:afterAutospacing="0"/>
        <w:rPr>
          <w:rFonts w:ascii="Calibri" w:hAnsi="Calibri" w:cs="Calibri"/>
          <w:sz w:val="22"/>
          <w:szCs w:val="22"/>
        </w:rPr>
      </w:pPr>
      <w:r w:rsidRPr="003A4432">
        <w:rPr>
          <w:rStyle w:val="Strong"/>
          <w:rFonts w:ascii="Calibri" w:hAnsi="Calibri" w:cs="Calibri"/>
          <w:b w:val="0"/>
          <w:bCs w:val="0"/>
          <w:sz w:val="22"/>
          <w:szCs w:val="22"/>
        </w:rPr>
        <w:t xml:space="preserve">A student's request for time off shall be provided if the </w:t>
      </w:r>
      <w:proofErr w:type="gramStart"/>
      <w:r w:rsidRPr="003A4432">
        <w:rPr>
          <w:rStyle w:val="Strong"/>
          <w:rFonts w:ascii="Calibri" w:hAnsi="Calibri" w:cs="Calibri"/>
          <w:b w:val="0"/>
          <w:bCs w:val="0"/>
          <w:sz w:val="22"/>
          <w:szCs w:val="22"/>
        </w:rPr>
        <w:t>student's</w:t>
      </w:r>
      <w:proofErr w:type="gramEnd"/>
      <w:r w:rsidRPr="003A4432">
        <w:rPr>
          <w:rStyle w:val="Strong"/>
          <w:rFonts w:ascii="Calibri" w:hAnsi="Calibri" w:cs="Calibri"/>
          <w:b w:val="0"/>
          <w:bCs w:val="0"/>
          <w:sz w:val="22"/>
          <w:szCs w:val="22"/>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5856B011" w14:textId="77777777" w:rsidR="00801B7E" w:rsidRPr="003A4432" w:rsidRDefault="00801B7E" w:rsidP="00801B7E">
      <w:pPr>
        <w:pStyle w:val="NormalWeb"/>
        <w:shd w:val="clear" w:color="auto" w:fill="FFFFFF"/>
        <w:spacing w:before="0" w:beforeAutospacing="0" w:after="240" w:afterAutospacing="0"/>
        <w:rPr>
          <w:rStyle w:val="Strong"/>
          <w:rFonts w:ascii="Calibri" w:hAnsi="Calibri" w:cs="Calibri"/>
          <w:b w:val="0"/>
          <w:bCs w:val="0"/>
          <w:sz w:val="22"/>
          <w:szCs w:val="22"/>
        </w:rPr>
      </w:pPr>
      <w:r w:rsidRPr="003A4432">
        <w:rPr>
          <w:rStyle w:val="Strong"/>
          <w:rFonts w:ascii="Calibri" w:hAnsi="Calibri" w:cs="Calibri"/>
          <w:b w:val="0"/>
          <w:bCs w:val="0"/>
          <w:sz w:val="22"/>
          <w:szCs w:val="22"/>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19" w:history="1">
        <w:r w:rsidRPr="003A4432">
          <w:rPr>
            <w:rStyle w:val="Strong"/>
            <w:rFonts w:ascii="Calibri" w:hAnsi="Calibri" w:cs="Calibri"/>
            <w:b w:val="0"/>
            <w:bCs w:val="0"/>
            <w:sz w:val="22"/>
            <w:szCs w:val="22"/>
          </w:rPr>
          <w:t>Office of Institutional Equity</w:t>
        </w:r>
      </w:hyperlink>
      <w:r w:rsidRPr="003A4432">
        <w:rPr>
          <w:rStyle w:val="Strong"/>
          <w:rFonts w:ascii="Calibri" w:hAnsi="Calibri" w:cs="Calibri"/>
          <w:b w:val="0"/>
          <w:bCs w:val="0"/>
          <w:sz w:val="22"/>
          <w:szCs w:val="22"/>
        </w:rPr>
        <w:t>.</w:t>
      </w:r>
    </w:p>
    <w:p w14:paraId="039BC4B6" w14:textId="77777777" w:rsidR="00801B7E" w:rsidRPr="003A4432" w:rsidRDefault="00801B7E" w:rsidP="00801B7E">
      <w:pPr>
        <w:pStyle w:val="Heading2"/>
        <w:contextualSpacing/>
        <w:rPr>
          <w:rFonts w:ascii="Calibri" w:hAnsi="Calibri" w:cs="Calibri"/>
          <w:sz w:val="22"/>
          <w:szCs w:val="22"/>
        </w:rPr>
      </w:pPr>
      <w:r w:rsidRPr="003A4432">
        <w:rPr>
          <w:rFonts w:ascii="Calibri" w:hAnsi="Calibri" w:cs="Calibri"/>
          <w:sz w:val="22"/>
          <w:szCs w:val="22"/>
        </w:rPr>
        <w:t>Statement on Artificial Intelligence and Academic Integrity</w:t>
      </w:r>
    </w:p>
    <w:p w14:paraId="09D63A69" w14:textId="77777777" w:rsidR="00801B7E" w:rsidRPr="003A4432" w:rsidRDefault="00801B7E" w:rsidP="00801B7E">
      <w:pPr>
        <w:pStyle w:val="NormalWeb"/>
        <w:rPr>
          <w:rFonts w:ascii="Calibri" w:hAnsi="Calibri" w:cs="Calibri"/>
          <w:sz w:val="22"/>
          <w:szCs w:val="22"/>
        </w:rPr>
      </w:pPr>
      <w:r w:rsidRPr="003A4432">
        <w:rPr>
          <w:rFonts w:ascii="Calibri" w:hAnsi="Calibri" w:cs="Calibri"/>
          <w:sz w:val="22"/>
          <w:szCs w:val="22"/>
        </w:rPr>
        <w:t xml:space="preserve">There has been a significant increase in the popularity and availability of a variety of generative artificial intelligence (AI) tools, including ChatGPT, </w:t>
      </w:r>
      <w:proofErr w:type="spellStart"/>
      <w:r w:rsidRPr="003A4432">
        <w:rPr>
          <w:rFonts w:ascii="Calibri" w:hAnsi="Calibri" w:cs="Calibri"/>
          <w:sz w:val="22"/>
          <w:szCs w:val="22"/>
        </w:rPr>
        <w:t>Sudowrite</w:t>
      </w:r>
      <w:proofErr w:type="spellEnd"/>
      <w:r w:rsidRPr="003A4432">
        <w:rPr>
          <w:rFonts w:ascii="Calibri" w:hAnsi="Calibri" w:cs="Calibri"/>
          <w:sz w:val="22"/>
          <w:szCs w:val="22"/>
        </w:rPr>
        <w:t xml:space="preserve"> and others. These tools will help shape the future of work, </w:t>
      </w:r>
      <w:proofErr w:type="gramStart"/>
      <w:r w:rsidRPr="003A4432">
        <w:rPr>
          <w:rFonts w:ascii="Calibri" w:hAnsi="Calibri" w:cs="Calibri"/>
          <w:sz w:val="22"/>
          <w:szCs w:val="22"/>
        </w:rPr>
        <w:t>research</w:t>
      </w:r>
      <w:proofErr w:type="gramEnd"/>
      <w:r w:rsidRPr="003A4432">
        <w:rPr>
          <w:rFonts w:ascii="Calibri" w:hAnsi="Calibri" w:cs="Calibri"/>
          <w:sz w:val="22"/>
          <w:szCs w:val="22"/>
        </w:rPr>
        <w:t xml:space="preserve"> and technology but when used in the wrong way, they can stand in conflict with academic integrity at Ohio State.</w:t>
      </w:r>
    </w:p>
    <w:p w14:paraId="6A800D0F" w14:textId="77777777" w:rsidR="003A4432" w:rsidRDefault="00801B7E" w:rsidP="00801B7E">
      <w:pPr>
        <w:pStyle w:val="NormalWeb"/>
        <w:rPr>
          <w:rFonts w:ascii="Calibri" w:hAnsi="Calibri" w:cs="Calibri"/>
          <w:sz w:val="22"/>
          <w:szCs w:val="22"/>
        </w:rPr>
      </w:pPr>
      <w:r w:rsidRPr="003A4432">
        <w:rPr>
          <w:rFonts w:ascii="Calibri" w:hAnsi="Calibri" w:cs="Calibri"/>
          <w:sz w:val="22"/>
          <w:szCs w:val="22"/>
        </w:rPr>
        <w:t xml:space="preserve">All students have important obligations under the </w:t>
      </w:r>
      <w:hyperlink r:id="rId20" w:history="1">
        <w:r w:rsidRPr="003A4432">
          <w:rPr>
            <w:rStyle w:val="Hyperlink"/>
            <w:rFonts w:ascii="Calibri" w:hAnsi="Calibri" w:cs="Calibri"/>
            <w:sz w:val="22"/>
            <w:szCs w:val="22"/>
          </w:rPr>
          <w:t>Code of Student Conduct</w:t>
        </w:r>
      </w:hyperlink>
      <w:r w:rsidRPr="003A4432">
        <w:rPr>
          <w:rFonts w:ascii="Calibri" w:hAnsi="Calibri" w:cs="Calibri"/>
          <w:sz w:val="22"/>
          <w:szCs w:val="22"/>
        </w:rPr>
        <w:t xml:space="preserve">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w:t>
      </w:r>
      <w:proofErr w:type="gramStart"/>
      <w:r w:rsidRPr="003A4432">
        <w:rPr>
          <w:rFonts w:ascii="Calibri" w:hAnsi="Calibri" w:cs="Calibri"/>
          <w:sz w:val="22"/>
          <w:szCs w:val="22"/>
        </w:rPr>
        <w:t>any</w:t>
      </w:r>
      <w:proofErr w:type="gramEnd"/>
      <w:r w:rsidRPr="003A4432">
        <w:rPr>
          <w:rFonts w:ascii="Calibri" w:hAnsi="Calibri" w:cs="Calibri"/>
          <w:sz w:val="22"/>
          <w:szCs w:val="22"/>
        </w:rPr>
        <w:t xml:space="preserve"> </w:t>
      </w:r>
    </w:p>
    <w:p w14:paraId="7A8B7BC6" w14:textId="72E5872F" w:rsidR="00801B7E" w:rsidRPr="003A4432" w:rsidRDefault="00801B7E" w:rsidP="00801B7E">
      <w:pPr>
        <w:pStyle w:val="NormalWeb"/>
        <w:rPr>
          <w:rFonts w:ascii="Calibri" w:hAnsi="Calibri" w:cs="Calibri"/>
          <w:sz w:val="22"/>
          <w:szCs w:val="22"/>
        </w:rPr>
      </w:pPr>
      <w:r w:rsidRPr="003A4432">
        <w:rPr>
          <w:rFonts w:ascii="Calibri" w:hAnsi="Calibri" w:cs="Calibri"/>
          <w:sz w:val="22"/>
          <w:szCs w:val="22"/>
        </w:rPr>
        <w:lastRenderedPageBreak/>
        <w:t>word-for-word use and/or paraphrasing of writing, ideas or other work that is not your own. These requirements apply to all students undergraduate, graduate, and professional.</w:t>
      </w:r>
    </w:p>
    <w:p w14:paraId="4E85F1D8" w14:textId="05C22A7A" w:rsidR="00801B7E" w:rsidRPr="003A4432" w:rsidRDefault="00801B7E" w:rsidP="00801B7E">
      <w:pPr>
        <w:pStyle w:val="NormalWeb"/>
        <w:rPr>
          <w:rFonts w:ascii="Calibri" w:hAnsi="Calibri" w:cs="Calibri"/>
          <w:sz w:val="22"/>
          <w:szCs w:val="22"/>
        </w:rPr>
      </w:pPr>
      <w:r w:rsidRPr="003A4432">
        <w:rPr>
          <w:rFonts w:ascii="Calibri" w:hAnsi="Calibri" w:cs="Calibri"/>
          <w:sz w:val="22"/>
          <w:szCs w:val="22"/>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44BA91A6" w14:textId="74DFF34E" w:rsidR="00801B7E" w:rsidRPr="003A4432" w:rsidRDefault="00801B7E" w:rsidP="00801B7E">
      <w:pPr>
        <w:pStyle w:val="NormalWeb"/>
        <w:rPr>
          <w:rFonts w:ascii="Calibri" w:hAnsi="Calibri" w:cs="Calibri"/>
          <w:sz w:val="22"/>
          <w:szCs w:val="22"/>
        </w:rPr>
      </w:pPr>
      <w:r w:rsidRPr="003A4432">
        <w:rPr>
          <w:rFonts w:ascii="Calibri" w:hAnsi="Calibri" w:cs="Calibri"/>
          <w:sz w:val="22"/>
          <w:szCs w:val="22"/>
        </w:rPr>
        <w:t xml:space="preserve">There has been a significant increase in the popularity and availability of a variety of generative artificial intelligence (AI) tools, including ChatGPT, </w:t>
      </w:r>
      <w:proofErr w:type="spellStart"/>
      <w:r w:rsidRPr="003A4432">
        <w:rPr>
          <w:rFonts w:ascii="Calibri" w:hAnsi="Calibri" w:cs="Calibri"/>
          <w:sz w:val="22"/>
          <w:szCs w:val="22"/>
        </w:rPr>
        <w:t>Sudowrite</w:t>
      </w:r>
      <w:proofErr w:type="spellEnd"/>
      <w:r w:rsidRPr="003A4432">
        <w:rPr>
          <w:rFonts w:ascii="Calibri" w:hAnsi="Calibri" w:cs="Calibri"/>
          <w:sz w:val="22"/>
          <w:szCs w:val="22"/>
        </w:rPr>
        <w:t xml:space="preserve"> and others. These tools will help shape the future of work, </w:t>
      </w:r>
      <w:proofErr w:type="gramStart"/>
      <w:r w:rsidRPr="003A4432">
        <w:rPr>
          <w:rFonts w:ascii="Calibri" w:hAnsi="Calibri" w:cs="Calibri"/>
          <w:sz w:val="22"/>
          <w:szCs w:val="22"/>
        </w:rPr>
        <w:t>research</w:t>
      </w:r>
      <w:proofErr w:type="gramEnd"/>
      <w:r w:rsidRPr="003A4432">
        <w:rPr>
          <w:rFonts w:ascii="Calibri" w:hAnsi="Calibri" w:cs="Calibri"/>
          <w:sz w:val="22"/>
          <w:szCs w:val="22"/>
        </w:rPr>
        <w:t xml:space="preserve"> and technology but when used in the wrong way, they can stand in conflict with academic integrity at Ohio State.</w:t>
      </w:r>
    </w:p>
    <w:p w14:paraId="44727707" w14:textId="77777777" w:rsidR="00801B7E" w:rsidRPr="003A4432" w:rsidRDefault="00801B7E" w:rsidP="00801B7E">
      <w:pPr>
        <w:pStyle w:val="NormalWeb"/>
        <w:rPr>
          <w:rFonts w:ascii="Calibri" w:hAnsi="Calibri" w:cs="Calibri"/>
          <w:sz w:val="22"/>
          <w:szCs w:val="22"/>
        </w:rPr>
      </w:pPr>
      <w:r w:rsidRPr="003A4432">
        <w:rPr>
          <w:rFonts w:ascii="Calibri" w:hAnsi="Calibri" w:cs="Calibri"/>
          <w:sz w:val="22"/>
          <w:szCs w:val="22"/>
        </w:rPr>
        <w:t xml:space="preserve">All students have important obligations under the </w:t>
      </w:r>
      <w:hyperlink r:id="rId21" w:history="1">
        <w:r w:rsidRPr="003A4432">
          <w:rPr>
            <w:rStyle w:val="Hyperlink"/>
            <w:rFonts w:ascii="Calibri" w:hAnsi="Calibri" w:cs="Calibri"/>
            <w:sz w:val="22"/>
            <w:szCs w:val="22"/>
          </w:rPr>
          <w:t>Code of Student Conduct</w:t>
        </w:r>
      </w:hyperlink>
      <w:r w:rsidRPr="003A4432">
        <w:rPr>
          <w:rFonts w:ascii="Calibri" w:hAnsi="Calibri" w:cs="Calibri"/>
          <w:sz w:val="22"/>
          <w:szCs w:val="22"/>
        </w:rPr>
        <w:t xml:space="preserve">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764D2CB1" w14:textId="77777777" w:rsidR="00801B7E" w:rsidRPr="003A4432" w:rsidRDefault="00801B7E" w:rsidP="00801B7E">
      <w:pPr>
        <w:pStyle w:val="NormalWeb"/>
        <w:rPr>
          <w:rFonts w:ascii="Calibri" w:hAnsi="Calibri" w:cs="Calibri"/>
          <w:sz w:val="22"/>
          <w:szCs w:val="22"/>
        </w:rPr>
      </w:pPr>
      <w:r w:rsidRPr="003A4432">
        <w:rPr>
          <w:rFonts w:ascii="Calibri" w:hAnsi="Calibri" w:cs="Calibri"/>
          <w:sz w:val="22"/>
          <w:szCs w:val="22"/>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09737A9F" w14:textId="77777777" w:rsidR="00801B7E" w:rsidRPr="003A4432" w:rsidRDefault="00801B7E" w:rsidP="00801B7E">
      <w:pPr>
        <w:pStyle w:val="Heading2"/>
        <w:contextualSpacing/>
        <w:rPr>
          <w:rFonts w:ascii="Calibri" w:hAnsi="Calibri" w:cs="Calibri"/>
          <w:sz w:val="22"/>
          <w:szCs w:val="22"/>
        </w:rPr>
      </w:pPr>
      <w:r w:rsidRPr="003A4432">
        <w:rPr>
          <w:rFonts w:ascii="Calibri" w:hAnsi="Calibri" w:cs="Calibri"/>
          <w:sz w:val="22"/>
          <w:szCs w:val="22"/>
        </w:rPr>
        <w:t>Statement on Sexual Misconduct/Relationship Violence</w:t>
      </w:r>
      <w:r w:rsidRPr="003A4432">
        <w:rPr>
          <w:rFonts w:ascii="Calibri" w:hAnsi="Calibri" w:cs="Calibri"/>
          <w:sz w:val="22"/>
          <w:szCs w:val="22"/>
        </w:rPr>
        <w:br/>
      </w:r>
    </w:p>
    <w:p w14:paraId="2E33EB39" w14:textId="77777777" w:rsidR="00801B7E" w:rsidRPr="003A4432" w:rsidRDefault="00801B7E" w:rsidP="00801B7E">
      <w:pPr>
        <w:contextualSpacing/>
        <w:rPr>
          <w:rFonts w:ascii="Calibri" w:hAnsi="Calibri" w:cs="Calibri"/>
          <w:sz w:val="22"/>
          <w:szCs w:val="22"/>
        </w:rPr>
      </w:pPr>
      <w:r w:rsidRPr="003A4432">
        <w:rPr>
          <w:rFonts w:ascii="Calibri" w:hAnsi="Calibri" w:cs="Calibri"/>
          <w:sz w:val="22"/>
          <w:szCs w:val="22"/>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22" w:history="1">
        <w:r w:rsidRPr="003A4432">
          <w:rPr>
            <w:rStyle w:val="Hyperlink"/>
            <w:rFonts w:ascii="Calibri" w:hAnsi="Calibri" w:cs="Calibri"/>
            <w:sz w:val="22"/>
            <w:szCs w:val="22"/>
          </w:rPr>
          <w:t>http://titleix.osu.edu</w:t>
        </w:r>
      </w:hyperlink>
      <w:r w:rsidRPr="003A4432">
        <w:rPr>
          <w:rFonts w:ascii="Calibri" w:hAnsi="Calibri" w:cs="Calibri"/>
          <w:sz w:val="22"/>
          <w:szCs w:val="22"/>
        </w:rPr>
        <w:t> or by contacting the Ohio State Title IX Coordinator at </w:t>
      </w:r>
      <w:hyperlink r:id="rId23" w:tooltip="Email the Title IX group." w:history="1">
        <w:r w:rsidRPr="003A4432">
          <w:rPr>
            <w:rStyle w:val="Hyperlink"/>
            <w:rFonts w:ascii="Calibri" w:hAnsi="Calibri" w:cs="Calibri"/>
            <w:sz w:val="22"/>
            <w:szCs w:val="22"/>
          </w:rPr>
          <w:t>titleix@osu.edu</w:t>
        </w:r>
      </w:hyperlink>
      <w:r w:rsidRPr="003A4432">
        <w:rPr>
          <w:rFonts w:ascii="Calibri" w:hAnsi="Calibri" w:cs="Calibri"/>
          <w:sz w:val="22"/>
          <w:szCs w:val="22"/>
        </w:rPr>
        <w:t>.</w:t>
      </w:r>
    </w:p>
    <w:p w14:paraId="18D3ABCC" w14:textId="77777777" w:rsidR="00801B7E" w:rsidRPr="003A4432" w:rsidRDefault="00801B7E" w:rsidP="00801B7E">
      <w:pPr>
        <w:pStyle w:val="Heading2"/>
        <w:contextualSpacing/>
        <w:rPr>
          <w:rFonts w:ascii="Calibri" w:hAnsi="Calibri" w:cs="Calibri"/>
          <w:sz w:val="22"/>
          <w:szCs w:val="22"/>
        </w:rPr>
      </w:pPr>
      <w:r w:rsidRPr="003A4432">
        <w:rPr>
          <w:rFonts w:ascii="Calibri" w:hAnsi="Calibri" w:cs="Calibri"/>
          <w:sz w:val="22"/>
          <w:szCs w:val="22"/>
        </w:rPr>
        <w:br/>
        <w:t>Statement on Diversity</w:t>
      </w:r>
    </w:p>
    <w:p w14:paraId="359643DB" w14:textId="042A8E12" w:rsidR="00801B7E" w:rsidRPr="003A4432" w:rsidRDefault="00801B7E" w:rsidP="003A4432">
      <w:pPr>
        <w:contextualSpacing/>
        <w:rPr>
          <w:rFonts w:ascii="Calibri" w:hAnsi="Calibri" w:cs="Calibri"/>
          <w:sz w:val="22"/>
          <w:szCs w:val="22"/>
        </w:rPr>
      </w:pPr>
      <w:r w:rsidRPr="003A4432">
        <w:rPr>
          <w:rFonts w:ascii="Calibri" w:hAnsi="Calibri" w:cs="Calibri"/>
          <w:sz w:val="22"/>
          <w:szCs w:val="22"/>
        </w:rPr>
        <w:br/>
        <w:t xml:space="preserve">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w:t>
      </w:r>
      <w:proofErr w:type="gramStart"/>
      <w:r w:rsidRPr="003A4432">
        <w:rPr>
          <w:rFonts w:ascii="Calibri" w:hAnsi="Calibri" w:cs="Calibri"/>
          <w:sz w:val="22"/>
          <w:szCs w:val="22"/>
        </w:rPr>
        <w:t>each individual</w:t>
      </w:r>
      <w:proofErr w:type="gramEnd"/>
      <w:r w:rsidRPr="003A4432">
        <w:rPr>
          <w:rFonts w:ascii="Calibri" w:hAnsi="Calibri" w:cs="Calibri"/>
          <w:sz w:val="22"/>
          <w:szCs w:val="22"/>
        </w:rPr>
        <w:t xml:space="preserve"> to strive to reach his or her own potential. Discrimination </w:t>
      </w:r>
      <w:r w:rsidRPr="003A4432">
        <w:rPr>
          <w:rFonts w:ascii="Calibri" w:hAnsi="Calibri" w:cs="Calibri"/>
          <w:sz w:val="22"/>
          <w:szCs w:val="22"/>
        </w:rPr>
        <w:lastRenderedPageBreak/>
        <w:t>against any individual based upon protected status, which is defined as age, color, disability, gender identity or expression, national origin, race, religion, sex, sexual orientation, or veteran status, is prohibited.</w:t>
      </w:r>
    </w:p>
    <w:p w14:paraId="58CA10FD" w14:textId="77777777" w:rsidR="003A4432" w:rsidRPr="003A4432" w:rsidRDefault="003A4432" w:rsidP="003A4432">
      <w:pPr>
        <w:contextualSpacing/>
        <w:rPr>
          <w:rFonts w:ascii="Calibri" w:hAnsi="Calibri" w:cs="Calibri"/>
        </w:rPr>
      </w:pPr>
    </w:p>
    <w:p w14:paraId="5CC05EDD" w14:textId="77777777" w:rsidR="003A4432" w:rsidRPr="003A4432" w:rsidRDefault="003A4432" w:rsidP="003A4432">
      <w:pPr>
        <w:contextualSpacing/>
        <w:rPr>
          <w:rFonts w:ascii="Calibri" w:hAnsi="Calibri" w:cs="Calibri"/>
        </w:rPr>
      </w:pPr>
    </w:p>
    <w:p w14:paraId="77D3794A" w14:textId="77777777" w:rsidR="00141BAC" w:rsidRPr="003A4432" w:rsidRDefault="00141BAC" w:rsidP="00034CCC">
      <w:pPr>
        <w:rPr>
          <w:rFonts w:ascii="Calibri" w:hAnsi="Calibri" w:cs="Calibri"/>
          <w:bCs/>
          <w:color w:val="222222"/>
          <w:szCs w:val="24"/>
          <w:bdr w:val="none" w:sz="0" w:space="0" w:color="auto" w:frame="1"/>
          <w:shd w:val="clear" w:color="auto" w:fill="FFFFFF"/>
        </w:rPr>
      </w:pPr>
      <w:commentRangeStart w:id="10"/>
      <w:r w:rsidRPr="003A4432">
        <w:rPr>
          <w:rFonts w:ascii="Calibri" w:hAnsi="Calibri" w:cs="Calibri"/>
          <w:b/>
          <w:szCs w:val="24"/>
        </w:rPr>
        <w:t>B</w:t>
      </w:r>
      <w:r w:rsidR="00D33CAF" w:rsidRPr="003A4432">
        <w:rPr>
          <w:rFonts w:ascii="Calibri" w:hAnsi="Calibri" w:cs="Calibri"/>
          <w:b/>
          <w:szCs w:val="24"/>
        </w:rPr>
        <w:t>iographical Statement</w:t>
      </w:r>
      <w:commentRangeEnd w:id="10"/>
      <w:r w:rsidR="007725C7" w:rsidRPr="003A4432">
        <w:rPr>
          <w:rStyle w:val="CommentReference"/>
          <w:rFonts w:ascii="Calibri" w:hAnsi="Calibri" w:cs="Calibri"/>
        </w:rPr>
        <w:commentReference w:id="10"/>
      </w:r>
    </w:p>
    <w:p w14:paraId="06E10AD1" w14:textId="77777777" w:rsidR="007725C7" w:rsidRPr="003A4432" w:rsidRDefault="007725C7" w:rsidP="00034CCC">
      <w:pPr>
        <w:pStyle w:val="Heading4"/>
        <w:rPr>
          <w:rFonts w:ascii="Calibri" w:hAnsi="Calibri" w:cs="Calibri"/>
          <w:sz w:val="24"/>
        </w:rPr>
      </w:pPr>
    </w:p>
    <w:p w14:paraId="02689C04" w14:textId="77777777" w:rsidR="00034CCC" w:rsidRPr="003A4432" w:rsidRDefault="00034CCC" w:rsidP="007725C7">
      <w:pPr>
        <w:pStyle w:val="Heading4"/>
        <w:jc w:val="left"/>
        <w:rPr>
          <w:rFonts w:ascii="Calibri" w:hAnsi="Calibri" w:cs="Calibri"/>
          <w:sz w:val="24"/>
        </w:rPr>
      </w:pPr>
      <w:r w:rsidRPr="003A4432">
        <w:rPr>
          <w:rFonts w:ascii="Calibri" w:hAnsi="Calibri" w:cs="Calibri"/>
          <w:sz w:val="24"/>
        </w:rPr>
        <w:t>Weekly Schedule</w:t>
      </w:r>
    </w:p>
    <w:p w14:paraId="0235FFC0" w14:textId="77777777" w:rsidR="00034CCC" w:rsidRPr="003A4432" w:rsidRDefault="00034CCC" w:rsidP="00034CCC">
      <w:pPr>
        <w:rPr>
          <w:rFonts w:asciiTheme="minorHAnsi" w:hAnsiTheme="minorHAnsi" w:cstheme="minorHAnsi"/>
          <w:sz w:val="22"/>
          <w:szCs w:val="22"/>
        </w:rPr>
      </w:pPr>
    </w:p>
    <w:p w14:paraId="6CA1285D"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1 – </w:t>
      </w:r>
      <w:commentRangeStart w:id="11"/>
      <w:r w:rsidRPr="003A4432">
        <w:rPr>
          <w:rFonts w:asciiTheme="minorHAnsi" w:hAnsiTheme="minorHAnsi" w:cstheme="minorHAnsi"/>
          <w:b/>
          <w:szCs w:val="22"/>
        </w:rPr>
        <w:t>Topic</w:t>
      </w:r>
      <w:commentRangeEnd w:id="11"/>
      <w:r w:rsidRPr="003A4432">
        <w:rPr>
          <w:rStyle w:val="CommentReference"/>
          <w:rFonts w:asciiTheme="minorHAnsi" w:hAnsiTheme="minorHAnsi" w:cstheme="minorHAnsi"/>
          <w:sz w:val="22"/>
          <w:szCs w:val="22"/>
          <w:u w:val="none"/>
        </w:rPr>
        <w:commentReference w:id="11"/>
      </w:r>
      <w:r w:rsidRPr="003A4432">
        <w:rPr>
          <w:rFonts w:asciiTheme="minorHAnsi" w:hAnsiTheme="minorHAnsi" w:cstheme="minorHAnsi"/>
          <w:b/>
          <w:szCs w:val="22"/>
        </w:rPr>
        <w:t xml:space="preserve"> </w:t>
      </w:r>
    </w:p>
    <w:p w14:paraId="7D9670C9"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0F71D512"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1D07C55E" w14:textId="77777777" w:rsidR="00034CCC" w:rsidRPr="003A4432" w:rsidRDefault="00034CCC" w:rsidP="00034CCC">
      <w:pPr>
        <w:ind w:left="720" w:hanging="720"/>
        <w:rPr>
          <w:rFonts w:asciiTheme="minorHAnsi" w:hAnsiTheme="minorHAnsi" w:cstheme="minorHAnsi"/>
          <w:sz w:val="22"/>
          <w:szCs w:val="22"/>
        </w:rPr>
      </w:pPr>
    </w:p>
    <w:p w14:paraId="4E2B78F8"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2 – Topic </w:t>
      </w:r>
    </w:p>
    <w:p w14:paraId="74CCA96B"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6A8C5A37"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256DE2FF"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03AA2383"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3 – Topic </w:t>
      </w:r>
    </w:p>
    <w:p w14:paraId="31210805"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5B3D80D4"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61843D20"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2929D4FC"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4 – Topic </w:t>
      </w:r>
    </w:p>
    <w:p w14:paraId="44DC91A7"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5CCC7FCB"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2C4F7D91"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0090EFF5"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5 – Topic </w:t>
      </w:r>
    </w:p>
    <w:p w14:paraId="53523A08"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14892F4F"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6DE8A5F0"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132E9E4"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6 – Topic </w:t>
      </w:r>
    </w:p>
    <w:p w14:paraId="6943937C"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607DFD12"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5C62937F" w14:textId="77777777" w:rsidR="00034CCC" w:rsidRPr="003A4432" w:rsidRDefault="00034CCC" w:rsidP="00034CCC">
      <w:pPr>
        <w:ind w:left="720" w:hanging="720"/>
        <w:rPr>
          <w:rFonts w:asciiTheme="minorHAnsi" w:hAnsiTheme="minorHAnsi" w:cstheme="minorHAnsi"/>
          <w:sz w:val="22"/>
          <w:szCs w:val="22"/>
        </w:rPr>
      </w:pPr>
    </w:p>
    <w:p w14:paraId="4CC167EC"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7 – Topic </w:t>
      </w:r>
    </w:p>
    <w:p w14:paraId="32BC9B15"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08964003"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07225C3B"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4C38EC32"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8 – Topic </w:t>
      </w:r>
    </w:p>
    <w:p w14:paraId="3ECA0CCF"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685A4873"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6A9A4927"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3BF55428"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9 – Topic </w:t>
      </w:r>
    </w:p>
    <w:p w14:paraId="4DAA4717"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18761EEA"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068CBD85"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604F47DE"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lastRenderedPageBreak/>
        <w:t xml:space="preserve">Week 10 – Topic </w:t>
      </w:r>
    </w:p>
    <w:p w14:paraId="5C850476"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76090386"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52D911A8" w14:textId="77777777" w:rsidR="00034CCC" w:rsidRPr="003A4432" w:rsidRDefault="00034CCC" w:rsidP="00034CCC">
      <w:pPr>
        <w:pStyle w:val="Heading4"/>
        <w:jc w:val="left"/>
        <w:rPr>
          <w:rFonts w:asciiTheme="minorHAnsi" w:hAnsiTheme="minorHAnsi" w:cstheme="minorHAnsi"/>
          <w:szCs w:val="22"/>
        </w:rPr>
      </w:pPr>
      <w:r w:rsidRPr="003A4432">
        <w:rPr>
          <w:rFonts w:asciiTheme="minorHAnsi" w:hAnsiTheme="minorHAnsi" w:cstheme="minorHAnsi"/>
          <w:szCs w:val="22"/>
        </w:rPr>
        <w:t xml:space="preserve"> </w:t>
      </w:r>
    </w:p>
    <w:p w14:paraId="6C873C1C"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11 – Topic </w:t>
      </w:r>
    </w:p>
    <w:p w14:paraId="1B19F576"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4DEA69F0"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34EEED43"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p>
    <w:p w14:paraId="4D10EB58"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12 – Topic </w:t>
      </w:r>
    </w:p>
    <w:p w14:paraId="1D217E2A"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28F1DA04"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61458D3D"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p>
    <w:p w14:paraId="4448496E"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13 – Topic </w:t>
      </w:r>
    </w:p>
    <w:p w14:paraId="2435ECDC"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43CC7CFA"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16E3607C" w14:textId="77777777" w:rsidR="00034CCC" w:rsidRPr="003A4432" w:rsidRDefault="00034CCC" w:rsidP="00034CCC">
      <w:pPr>
        <w:jc w:val="center"/>
        <w:rPr>
          <w:rFonts w:asciiTheme="minorHAnsi" w:hAnsiTheme="minorHAnsi" w:cstheme="minorHAnsi"/>
          <w:sz w:val="22"/>
          <w:szCs w:val="22"/>
        </w:rPr>
      </w:pPr>
    </w:p>
    <w:p w14:paraId="2BF92A79"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14 – Topic </w:t>
      </w:r>
    </w:p>
    <w:p w14:paraId="10DF2AFE" w14:textId="77777777" w:rsidR="00034CCC" w:rsidRPr="003A4432" w:rsidRDefault="00034CCC" w:rsidP="00034CCC">
      <w:pPr>
        <w:ind w:left="720" w:hanging="720"/>
        <w:rPr>
          <w:rFonts w:asciiTheme="minorHAnsi" w:hAnsiTheme="minorHAnsi" w:cstheme="minorHAnsi"/>
          <w:bCs/>
          <w:sz w:val="22"/>
          <w:szCs w:val="22"/>
        </w:rPr>
      </w:pPr>
      <w:r w:rsidRPr="003A4432">
        <w:rPr>
          <w:rFonts w:asciiTheme="minorHAnsi" w:hAnsiTheme="minorHAnsi" w:cstheme="minorHAnsi"/>
          <w:bCs/>
          <w:sz w:val="22"/>
          <w:szCs w:val="22"/>
        </w:rPr>
        <w:t>READ: ***</w:t>
      </w:r>
    </w:p>
    <w:p w14:paraId="5C810D3E" w14:textId="77777777" w:rsidR="00034CCC" w:rsidRPr="003A4432" w:rsidRDefault="00034CCC" w:rsidP="00034CCC">
      <w:pPr>
        <w:ind w:left="720" w:hanging="720"/>
        <w:rPr>
          <w:rFonts w:asciiTheme="minorHAnsi" w:hAnsiTheme="minorHAnsi" w:cstheme="minorHAnsi"/>
          <w:sz w:val="22"/>
          <w:szCs w:val="22"/>
        </w:rPr>
      </w:pPr>
      <w:r w:rsidRPr="003A4432">
        <w:rPr>
          <w:rFonts w:asciiTheme="minorHAnsi" w:hAnsiTheme="minorHAnsi" w:cstheme="minorHAnsi"/>
          <w:sz w:val="22"/>
          <w:szCs w:val="22"/>
        </w:rPr>
        <w:t>DUE: ***</w:t>
      </w:r>
    </w:p>
    <w:p w14:paraId="5DE5DB7D" w14:textId="77777777" w:rsidR="00034CCC" w:rsidRPr="003A4432" w:rsidRDefault="00566779" w:rsidP="00566779">
      <w:pPr>
        <w:rPr>
          <w:rFonts w:asciiTheme="minorHAnsi" w:hAnsiTheme="minorHAnsi" w:cstheme="minorHAnsi"/>
          <w:sz w:val="22"/>
          <w:szCs w:val="22"/>
        </w:rPr>
      </w:pPr>
      <w:r w:rsidRPr="003A4432">
        <w:rPr>
          <w:rFonts w:asciiTheme="minorHAnsi" w:hAnsiTheme="minorHAnsi" w:cstheme="minorHAnsi"/>
          <w:sz w:val="22"/>
          <w:szCs w:val="22"/>
        </w:rPr>
        <w:t xml:space="preserve"> </w:t>
      </w:r>
    </w:p>
    <w:p w14:paraId="56222DB0" w14:textId="7ABAA796" w:rsidR="00643506" w:rsidRPr="003A4432" w:rsidRDefault="00643506">
      <w:pPr>
        <w:rPr>
          <w:rFonts w:ascii="Calibri" w:hAnsi="Calibri" w:cs="Calibri"/>
        </w:rPr>
      </w:pPr>
    </w:p>
    <w:sectPr w:rsidR="00643506" w:rsidRPr="003A4432" w:rsidSect="007725C7">
      <w:headerReference w:type="even" r:id="rId24"/>
      <w:headerReference w:type="default" r:id="rId25"/>
      <w:footerReference w:type="default" r:id="rId26"/>
      <w:footerReference w:type="first" r:id="rId27"/>
      <w:endnotePr>
        <w:numFmt w:val="decimal"/>
      </w:endnotePr>
      <w:pgSz w:w="12240" w:h="15840"/>
      <w:pgMar w:top="1440" w:right="1440" w:bottom="1440" w:left="1440" w:header="1440" w:footer="144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manities Information Systems" w:date="2006-05-19T13:00:00Z" w:initials="HIS">
    <w:p w14:paraId="783FACA0" w14:textId="77777777" w:rsidR="00034CCC" w:rsidRDefault="00034CCC" w:rsidP="00034CCC">
      <w:pPr>
        <w:pStyle w:val="CommentText"/>
      </w:pPr>
      <w:r>
        <w:rPr>
          <w:rStyle w:val="CommentReference"/>
        </w:rPr>
        <w:annotationRef/>
      </w:r>
      <w:r>
        <w:t>Try to make the title catchy.</w:t>
      </w:r>
    </w:p>
  </w:comment>
  <w:comment w:id="1" w:author="Humanities Information Systems" w:date="2012-03-20T10:19:00Z" w:initials="HIS">
    <w:p w14:paraId="3DCE6159" w14:textId="77777777" w:rsidR="00034CCC" w:rsidRDefault="00034CCC" w:rsidP="00034CCC">
      <w:pPr>
        <w:pStyle w:val="CommentText"/>
      </w:pPr>
      <w:r>
        <w:rPr>
          <w:rStyle w:val="CommentReference"/>
        </w:rPr>
        <w:annotationRef/>
      </w:r>
      <w:r>
        <w:t>If your class is letter grading, this will be ASC 1137. If it is S/U grading, it will be ASC 1138.</w:t>
      </w:r>
    </w:p>
  </w:comment>
  <w:comment w:id="2" w:author="Humanities Information Systems" w:date="2018-04-03T14:57:00Z" w:initials="HIS">
    <w:p w14:paraId="31796A7A" w14:textId="77777777" w:rsidR="00034CCC" w:rsidRDefault="00034CCC" w:rsidP="00034CCC">
      <w:pPr>
        <w:pStyle w:val="CommentText"/>
      </w:pPr>
      <w:r>
        <w:rPr>
          <w:rStyle w:val="CommentReference"/>
        </w:rPr>
        <w:annotationRef/>
      </w:r>
      <w:r>
        <w:t>All seminars under semesters will be 1 credit ho</w:t>
      </w:r>
      <w:r w:rsidR="009E0D59">
        <w:t xml:space="preserve">ur. </w:t>
      </w:r>
    </w:p>
  </w:comment>
  <w:comment w:id="3" w:author="Humanities Information Systems" w:date="2012-03-20T10:20:00Z" w:initials="HIS">
    <w:p w14:paraId="19F68751" w14:textId="77777777" w:rsidR="00034CCC" w:rsidRDefault="00034CCC" w:rsidP="00034CCC">
      <w:pPr>
        <w:pStyle w:val="CommentText"/>
      </w:pPr>
      <w:r>
        <w:rPr>
          <w:rStyle w:val="CommentReference"/>
        </w:rPr>
        <w:annotationRef/>
      </w:r>
      <w:r>
        <w:t>You will pick the semester you’d like to teach and give us a range of days/times you’ll be available. We will do our best to find you a suitable room based on your preferences.</w:t>
      </w:r>
    </w:p>
  </w:comment>
  <w:comment w:id="4" w:author="Humanities Information Systems" w:date="2017-01-13T14:34:00Z" w:initials="HIS">
    <w:p w14:paraId="21B1DC5C" w14:textId="77777777" w:rsidR="00034CCC" w:rsidRPr="00A67C26" w:rsidRDefault="00034CCC" w:rsidP="00034CCC">
      <w:pPr>
        <w:pStyle w:val="CommentText"/>
        <w:spacing w:before="240"/>
      </w:pPr>
      <w:r>
        <w:rPr>
          <w:rStyle w:val="CommentReference"/>
        </w:rPr>
        <w:annotationRef/>
      </w:r>
      <w:r>
        <w:t xml:space="preserve">Keep in mind the sometimes limited technical abilities of </w:t>
      </w:r>
      <w:r w:rsidR="00EF58B9">
        <w:t>first-year students</w:t>
      </w:r>
      <w:r>
        <w:t xml:space="preserve">. Unless you intend to spend a lot of class time preparing them, they may get very little from dense literary theory or highly technical medical journals. We prefer you have the specific readings, but if not, please give examples of where you may take readings from (e.g. </w:t>
      </w:r>
      <w:r>
        <w:rPr>
          <w:i/>
        </w:rPr>
        <w:t>Scientific American</w:t>
      </w:r>
      <w:r>
        <w:t>, a website, etc.). Also, estimate how many pages you intend to have students read for each class period.</w:t>
      </w:r>
    </w:p>
  </w:comment>
  <w:comment w:id="5" w:author="Humanities Information Systems" w:date="2006-05-19T08:56:00Z" w:initials="HIS">
    <w:p w14:paraId="3F5F7629" w14:textId="77777777" w:rsidR="00034CCC" w:rsidRDefault="00034CCC" w:rsidP="00034CCC">
      <w:pPr>
        <w:pStyle w:val="CommentText"/>
      </w:pPr>
      <w:r>
        <w:rPr>
          <w:rStyle w:val="CommentReference"/>
        </w:rPr>
        <w:annotationRef/>
      </w:r>
      <w:r>
        <w:t>Are any absences acceptable? Under what circumstances?</w:t>
      </w:r>
    </w:p>
  </w:comment>
  <w:comment w:id="6" w:author="Humanities Information Systems" w:date="2006-05-19T08:57:00Z" w:initials="HIS">
    <w:p w14:paraId="4C44DA56" w14:textId="77777777" w:rsidR="00034CCC" w:rsidRDefault="00034CCC" w:rsidP="00034CCC">
      <w:pPr>
        <w:pStyle w:val="CommentText"/>
      </w:pPr>
      <w:r>
        <w:rPr>
          <w:rStyle w:val="CommentReference"/>
        </w:rPr>
        <w:annotationRef/>
      </w:r>
      <w:r>
        <w:t>How much do you expect them to participate? In what ways can they be prepared for each class?</w:t>
      </w:r>
    </w:p>
  </w:comment>
  <w:comment w:id="7" w:author="Humanities Information Systems" w:date="2012-03-27T10:27:00Z" w:initials="HIS">
    <w:p w14:paraId="0878EE1C" w14:textId="77777777" w:rsidR="00034CCC" w:rsidRDefault="00034CCC" w:rsidP="00034CCC">
      <w:pPr>
        <w:pStyle w:val="CommentText"/>
      </w:pPr>
      <w:r>
        <w:rPr>
          <w:rStyle w:val="CommentReference"/>
        </w:rPr>
        <w:annotationRef/>
      </w:r>
      <w:r>
        <w:t>If you intend to have a relatively large end-of-term paper as the major component of the grade, it’s a good idea to break it into components due throughout the semester: for example, a proposal, an annotated bibliography, an outline, a rough draft, a final draft, etc.</w:t>
      </w:r>
    </w:p>
  </w:comment>
  <w:comment w:id="8" w:author="Humanities Information Systems" w:date="2006-05-24T09:26:00Z" w:initials="HIS">
    <w:p w14:paraId="22536BFC" w14:textId="77777777" w:rsidR="00034CCC" w:rsidRDefault="00034CCC" w:rsidP="00034CCC">
      <w:pPr>
        <w:pStyle w:val="CommentText"/>
      </w:pPr>
      <w:r>
        <w:rPr>
          <w:rStyle w:val="CommentReference"/>
        </w:rPr>
        <w:annotationRef/>
      </w:r>
      <w:r>
        <w:t>Many Seminars use presentations, but keep in mind the time they absorb. You may need two weeks to get through all of them, or you may want to put students in groups to present.</w:t>
      </w:r>
    </w:p>
  </w:comment>
  <w:comment w:id="9" w:author="Humanities Information Systems" w:date="2012-03-20T10:21:00Z" w:initials="HIS">
    <w:p w14:paraId="756264C8" w14:textId="77777777" w:rsidR="00034CCC" w:rsidRDefault="00034CCC" w:rsidP="00034CCC">
      <w:pPr>
        <w:pStyle w:val="CommentText"/>
      </w:pPr>
      <w:r>
        <w:rPr>
          <w:rStyle w:val="CommentReference"/>
        </w:rPr>
        <w:annotationRef/>
      </w:r>
      <w:r>
        <w:t>We want to emphasize participation in the Seminars – one of the Program goals is to provide students a different experience from their lecture classes. At the same time, if the Participation component of their final grade is substantial, students will have no means of estimating where they stand in the course until it’s over. If you have a high Participation component, you may consider giving a mid-term status report to how each student is meeting expectations.</w:t>
      </w:r>
    </w:p>
  </w:comment>
  <w:comment w:id="10" w:author="Bitters, Todd" w:date="2017-01-13T15:55:00Z" w:initials="BT">
    <w:p w14:paraId="5AC13C5F" w14:textId="77777777" w:rsidR="007725C7" w:rsidRDefault="007725C7">
      <w:pPr>
        <w:pStyle w:val="CommentText"/>
      </w:pPr>
      <w:r>
        <w:rPr>
          <w:rStyle w:val="CommentReference"/>
        </w:rPr>
        <w:annotationRef/>
      </w:r>
      <w:r>
        <w:rPr>
          <w:sz w:val="22"/>
          <w:szCs w:val="22"/>
        </w:rPr>
        <w:t>Include</w:t>
      </w:r>
      <w:r w:rsidRPr="00654D16">
        <w:rPr>
          <w:sz w:val="22"/>
          <w:szCs w:val="22"/>
        </w:rPr>
        <w:t xml:space="preserve"> brief biographical paragraph that includes the current research interests, teaching awards and honors, and undergraduate courses taught by the participating instructor(s).</w:t>
      </w:r>
    </w:p>
  </w:comment>
  <w:comment w:id="11" w:author="Humanities Information Systems" w:date="2006-05-24T09:30:00Z" w:initials="HIS">
    <w:p w14:paraId="4236021F" w14:textId="77777777" w:rsidR="00034CCC" w:rsidRDefault="00034CCC" w:rsidP="00034CCC">
      <w:pPr>
        <w:pStyle w:val="CommentText"/>
      </w:pPr>
      <w:r>
        <w:rPr>
          <w:rStyle w:val="CommentReference"/>
        </w:rPr>
        <w:annotationRef/>
      </w:r>
      <w:r>
        <w:t>The most frequent problem encountered week-to-week is faculty pack too much into one week. Especially if you get the students discussing the topic, the time goes very quickly. Rather than trying to survey a field, focus on an interesting aspect and consider how you might relate this to the students’ lives and knowledge.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FACA0" w15:done="0"/>
  <w15:commentEx w15:paraId="3DCE6159" w15:done="0"/>
  <w15:commentEx w15:paraId="31796A7A" w15:done="0"/>
  <w15:commentEx w15:paraId="19F68751" w15:done="0"/>
  <w15:commentEx w15:paraId="21B1DC5C" w15:done="0"/>
  <w15:commentEx w15:paraId="3F5F7629" w15:done="0"/>
  <w15:commentEx w15:paraId="4C44DA56" w15:done="0"/>
  <w15:commentEx w15:paraId="0878EE1C" w15:done="0"/>
  <w15:commentEx w15:paraId="22536BFC" w15:done="0"/>
  <w15:commentEx w15:paraId="756264C8" w15:done="0"/>
  <w15:commentEx w15:paraId="5AC13C5F" w15:done="0"/>
  <w15:commentEx w15:paraId="423602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FACA0" w16cid:durableId="2798AC26"/>
  <w16cid:commentId w16cid:paraId="3DCE6159" w16cid:durableId="2798AC27"/>
  <w16cid:commentId w16cid:paraId="31796A7A" w16cid:durableId="2798AC28"/>
  <w16cid:commentId w16cid:paraId="19F68751" w16cid:durableId="2798AC29"/>
  <w16cid:commentId w16cid:paraId="21B1DC5C" w16cid:durableId="2798AC2A"/>
  <w16cid:commentId w16cid:paraId="3F5F7629" w16cid:durableId="2798AC2B"/>
  <w16cid:commentId w16cid:paraId="4C44DA56" w16cid:durableId="2798AC2C"/>
  <w16cid:commentId w16cid:paraId="0878EE1C" w16cid:durableId="2798AC2D"/>
  <w16cid:commentId w16cid:paraId="22536BFC" w16cid:durableId="2798AC2E"/>
  <w16cid:commentId w16cid:paraId="756264C8" w16cid:durableId="2798AC2F"/>
  <w16cid:commentId w16cid:paraId="5AC13C5F" w16cid:durableId="2798AC30"/>
  <w16cid:commentId w16cid:paraId="4236021F" w16cid:durableId="2798A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FA34" w14:textId="77777777" w:rsidR="00AE6A0B" w:rsidRDefault="00AE6A0B">
      <w:r>
        <w:separator/>
      </w:r>
    </w:p>
  </w:endnote>
  <w:endnote w:type="continuationSeparator" w:id="0">
    <w:p w14:paraId="433015FE" w14:textId="77777777" w:rsidR="00AE6A0B" w:rsidRDefault="00AE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8553" w14:textId="77777777" w:rsidR="00643506" w:rsidRPr="003D74D3" w:rsidRDefault="00643506" w:rsidP="00643506">
    <w:pPr>
      <w:pStyle w:val="Footer"/>
      <w:jc w:val="center"/>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A335" w14:textId="77777777" w:rsidR="00643506" w:rsidRPr="00ED69EE" w:rsidRDefault="00643506" w:rsidP="00643506">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D28C" w14:textId="77777777" w:rsidR="00AE6A0B" w:rsidRDefault="00AE6A0B">
      <w:r>
        <w:separator/>
      </w:r>
    </w:p>
  </w:footnote>
  <w:footnote w:type="continuationSeparator" w:id="0">
    <w:p w14:paraId="23AF1AE8" w14:textId="77777777" w:rsidR="00AE6A0B" w:rsidRDefault="00AE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3D57" w14:textId="77777777" w:rsidR="00643506" w:rsidRDefault="00D33C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FE6FB" w14:textId="77777777" w:rsidR="00643506" w:rsidRDefault="006435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AB0E" w14:textId="77777777" w:rsidR="00643506" w:rsidRDefault="00D33C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D59">
      <w:rPr>
        <w:rStyle w:val="PageNumber"/>
        <w:noProof/>
      </w:rPr>
      <w:t>2</w:t>
    </w:r>
    <w:r>
      <w:rPr>
        <w:rStyle w:val="PageNumber"/>
      </w:rPr>
      <w:fldChar w:fldCharType="end"/>
    </w:r>
  </w:p>
  <w:p w14:paraId="329FE472" w14:textId="77777777" w:rsidR="00643506" w:rsidRDefault="0064350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0E0C7A"/>
    <w:multiLevelType w:val="hybridMultilevel"/>
    <w:tmpl w:val="81787420"/>
    <w:lvl w:ilvl="0" w:tplc="3240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496677"/>
    <w:multiLevelType w:val="multilevel"/>
    <w:tmpl w:val="4050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460C9F"/>
    <w:multiLevelType w:val="multilevel"/>
    <w:tmpl w:val="A7B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16cid:durableId="1908884008">
    <w:abstractNumId w:val="4"/>
  </w:num>
  <w:num w:numId="2" w16cid:durableId="1659192521">
    <w:abstractNumId w:val="1"/>
  </w:num>
  <w:num w:numId="3" w16cid:durableId="1934626411">
    <w:abstractNumId w:val="0"/>
  </w:num>
  <w:num w:numId="4" w16cid:durableId="1174566295">
    <w:abstractNumId w:val="5"/>
  </w:num>
  <w:num w:numId="5" w16cid:durableId="700713828">
    <w:abstractNumId w:val="2"/>
  </w:num>
  <w:num w:numId="6" w16cid:durableId="6347171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tters, Todd">
    <w15:presenceInfo w15:providerId="AD" w15:userId="S::bitters.4@osu.edu::29bb09cf-83cd-4196-9dd6-eff587dc3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CC"/>
    <w:rsid w:val="00034CCC"/>
    <w:rsid w:val="00141BAC"/>
    <w:rsid w:val="00215FF3"/>
    <w:rsid w:val="00220E3C"/>
    <w:rsid w:val="003A4432"/>
    <w:rsid w:val="00533D7F"/>
    <w:rsid w:val="00566779"/>
    <w:rsid w:val="005D37B3"/>
    <w:rsid w:val="00643506"/>
    <w:rsid w:val="006F1A08"/>
    <w:rsid w:val="007725C7"/>
    <w:rsid w:val="00801B7E"/>
    <w:rsid w:val="009E0D59"/>
    <w:rsid w:val="00AE6A0B"/>
    <w:rsid w:val="00AF6E76"/>
    <w:rsid w:val="00B14106"/>
    <w:rsid w:val="00D33CAF"/>
    <w:rsid w:val="00E41CB0"/>
    <w:rsid w:val="00E82392"/>
    <w:rsid w:val="00EF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E2EF"/>
  <w15:docId w15:val="{FD199152-DB7A-4BC4-BF74-BF829AED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CCC"/>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034CCC"/>
    <w:pPr>
      <w:keepNext/>
      <w:outlineLvl w:val="0"/>
    </w:pPr>
    <w:rPr>
      <w:rFonts w:ascii="Arial" w:hAnsi="Arial" w:cs="Arial"/>
      <w:b/>
      <w:bCs/>
      <w:sz w:val="22"/>
    </w:rPr>
  </w:style>
  <w:style w:type="paragraph" w:styleId="Heading2">
    <w:name w:val="heading 2"/>
    <w:basedOn w:val="Normal"/>
    <w:next w:val="Normal"/>
    <w:link w:val="Heading2Char"/>
    <w:qFormat/>
    <w:rsid w:val="00034CCC"/>
    <w:pPr>
      <w:keepNext/>
      <w:widowControl/>
      <w:outlineLvl w:val="1"/>
    </w:pPr>
    <w:rPr>
      <w:b/>
      <w:snapToGrid/>
      <w:sz w:val="20"/>
    </w:rPr>
  </w:style>
  <w:style w:type="paragraph" w:styleId="Heading3">
    <w:name w:val="heading 3"/>
    <w:basedOn w:val="Normal"/>
    <w:next w:val="Normal"/>
    <w:link w:val="Heading3Char"/>
    <w:qFormat/>
    <w:rsid w:val="00034CC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034CCC"/>
    <w:pPr>
      <w:keepNext/>
      <w:jc w:val="center"/>
      <w:outlineLvl w:val="3"/>
    </w:pPr>
    <w:rPr>
      <w:b/>
      <w:bCs/>
      <w:sz w:val="22"/>
    </w:rPr>
  </w:style>
  <w:style w:type="paragraph" w:styleId="Heading5">
    <w:name w:val="heading 5"/>
    <w:basedOn w:val="Normal"/>
    <w:next w:val="Normal"/>
    <w:link w:val="Heading5Char"/>
    <w:qFormat/>
    <w:rsid w:val="00034CCC"/>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4CCC"/>
    <w:rPr>
      <w:rFonts w:ascii="Arial" w:eastAsia="Times New Roman" w:hAnsi="Arial" w:cs="Arial"/>
      <w:b/>
      <w:bCs/>
      <w:snapToGrid w:val="0"/>
      <w:szCs w:val="20"/>
    </w:rPr>
  </w:style>
  <w:style w:type="character" w:customStyle="1" w:styleId="Heading2Char">
    <w:name w:val="Heading 2 Char"/>
    <w:link w:val="Heading2"/>
    <w:rsid w:val="00034CCC"/>
    <w:rPr>
      <w:rFonts w:ascii="Times New Roman" w:eastAsia="Times New Roman" w:hAnsi="Times New Roman" w:cs="Times New Roman"/>
      <w:b/>
      <w:sz w:val="20"/>
      <w:szCs w:val="20"/>
    </w:rPr>
  </w:style>
  <w:style w:type="character" w:customStyle="1" w:styleId="Heading3Char">
    <w:name w:val="Heading 3 Char"/>
    <w:link w:val="Heading3"/>
    <w:rsid w:val="00034CCC"/>
    <w:rPr>
      <w:rFonts w:ascii="Times New Roman" w:eastAsia="Times New Roman" w:hAnsi="Times New Roman" w:cs="Times New Roman"/>
      <w:snapToGrid w:val="0"/>
      <w:szCs w:val="20"/>
      <w:u w:val="single"/>
    </w:rPr>
  </w:style>
  <w:style w:type="character" w:customStyle="1" w:styleId="Heading4Char">
    <w:name w:val="Heading 4 Char"/>
    <w:link w:val="Heading4"/>
    <w:rsid w:val="00034CCC"/>
    <w:rPr>
      <w:rFonts w:ascii="Times New Roman" w:eastAsia="Times New Roman" w:hAnsi="Times New Roman" w:cs="Times New Roman"/>
      <w:b/>
      <w:bCs/>
      <w:snapToGrid w:val="0"/>
      <w:szCs w:val="20"/>
    </w:rPr>
  </w:style>
  <w:style w:type="character" w:customStyle="1" w:styleId="Heading5Char">
    <w:name w:val="Heading 5 Char"/>
    <w:link w:val="Heading5"/>
    <w:rsid w:val="00034CCC"/>
    <w:rPr>
      <w:rFonts w:ascii="Times New Roman" w:eastAsia="Times New Roman" w:hAnsi="Times New Roman" w:cs="Times New Roman"/>
      <w:b/>
      <w:snapToGrid w:val="0"/>
      <w:szCs w:val="20"/>
    </w:rPr>
  </w:style>
  <w:style w:type="paragraph" w:styleId="Header">
    <w:name w:val="header"/>
    <w:basedOn w:val="Normal"/>
    <w:link w:val="HeaderChar"/>
    <w:rsid w:val="00034CCC"/>
    <w:pPr>
      <w:tabs>
        <w:tab w:val="center" w:pos="4320"/>
        <w:tab w:val="right" w:pos="8640"/>
      </w:tabs>
    </w:pPr>
  </w:style>
  <w:style w:type="character" w:customStyle="1" w:styleId="HeaderChar">
    <w:name w:val="Header Char"/>
    <w:link w:val="Header"/>
    <w:rsid w:val="00034CCC"/>
    <w:rPr>
      <w:rFonts w:ascii="Times New Roman" w:eastAsia="Times New Roman" w:hAnsi="Times New Roman" w:cs="Times New Roman"/>
      <w:snapToGrid w:val="0"/>
      <w:sz w:val="24"/>
      <w:szCs w:val="20"/>
    </w:rPr>
  </w:style>
  <w:style w:type="character" w:styleId="PageNumber">
    <w:name w:val="page number"/>
    <w:basedOn w:val="DefaultParagraphFont"/>
    <w:rsid w:val="00034CCC"/>
  </w:style>
  <w:style w:type="paragraph" w:styleId="BodyText">
    <w:name w:val="Body Text"/>
    <w:basedOn w:val="Normal"/>
    <w:link w:val="BodyTextChar"/>
    <w:rsid w:val="00034CCC"/>
    <w:rPr>
      <w:sz w:val="22"/>
    </w:rPr>
  </w:style>
  <w:style w:type="character" w:customStyle="1" w:styleId="BodyTextChar">
    <w:name w:val="Body Text Char"/>
    <w:link w:val="BodyText"/>
    <w:rsid w:val="00034CCC"/>
    <w:rPr>
      <w:rFonts w:ascii="Times New Roman" w:eastAsia="Times New Roman" w:hAnsi="Times New Roman" w:cs="Times New Roman"/>
      <w:snapToGrid w:val="0"/>
      <w:szCs w:val="20"/>
    </w:rPr>
  </w:style>
  <w:style w:type="character" w:styleId="Hyperlink">
    <w:name w:val="Hyperlink"/>
    <w:rsid w:val="00034CCC"/>
    <w:rPr>
      <w:color w:val="0000FF"/>
      <w:u w:val="single"/>
    </w:rPr>
  </w:style>
  <w:style w:type="character" w:styleId="FollowedHyperlink">
    <w:name w:val="FollowedHyperlink"/>
    <w:rsid w:val="00034CCC"/>
    <w:rPr>
      <w:color w:val="800080"/>
      <w:u w:val="single"/>
    </w:rPr>
  </w:style>
  <w:style w:type="character" w:styleId="CommentReference">
    <w:name w:val="annotation reference"/>
    <w:semiHidden/>
    <w:rsid w:val="00034CCC"/>
    <w:rPr>
      <w:sz w:val="16"/>
      <w:szCs w:val="16"/>
    </w:rPr>
  </w:style>
  <w:style w:type="paragraph" w:styleId="CommentText">
    <w:name w:val="annotation text"/>
    <w:basedOn w:val="Normal"/>
    <w:link w:val="CommentTextChar"/>
    <w:semiHidden/>
    <w:rsid w:val="00034CCC"/>
    <w:rPr>
      <w:sz w:val="20"/>
    </w:rPr>
  </w:style>
  <w:style w:type="character" w:customStyle="1" w:styleId="CommentTextChar">
    <w:name w:val="Comment Text Char"/>
    <w:link w:val="CommentText"/>
    <w:semiHidden/>
    <w:rsid w:val="00034CCC"/>
    <w:rPr>
      <w:rFonts w:ascii="Times New Roman" w:eastAsia="Times New Roman" w:hAnsi="Times New Roman" w:cs="Times New Roman"/>
      <w:snapToGrid w:val="0"/>
      <w:sz w:val="20"/>
      <w:szCs w:val="20"/>
    </w:rPr>
  </w:style>
  <w:style w:type="paragraph" w:styleId="Footer">
    <w:name w:val="footer"/>
    <w:basedOn w:val="Normal"/>
    <w:link w:val="FooterChar"/>
    <w:rsid w:val="00034CCC"/>
    <w:pPr>
      <w:tabs>
        <w:tab w:val="center" w:pos="4320"/>
        <w:tab w:val="right" w:pos="8640"/>
      </w:tabs>
    </w:pPr>
  </w:style>
  <w:style w:type="character" w:customStyle="1" w:styleId="FooterChar">
    <w:name w:val="Footer Char"/>
    <w:link w:val="Footer"/>
    <w:rsid w:val="00034CCC"/>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34CCC"/>
    <w:pPr>
      <w:spacing w:after="120"/>
      <w:ind w:left="360"/>
    </w:pPr>
  </w:style>
  <w:style w:type="character" w:customStyle="1" w:styleId="BodyTextIndentChar">
    <w:name w:val="Body Text Indent Char"/>
    <w:link w:val="BodyTextIndent"/>
    <w:rsid w:val="00034CCC"/>
    <w:rPr>
      <w:rFonts w:ascii="Times New Roman" w:eastAsia="Times New Roman" w:hAnsi="Times New Roman" w:cs="Times New Roman"/>
      <w:snapToGrid w:val="0"/>
      <w:sz w:val="24"/>
      <w:szCs w:val="20"/>
    </w:rPr>
  </w:style>
  <w:style w:type="paragraph" w:styleId="NoSpacing">
    <w:name w:val="No Spacing"/>
    <w:uiPriority w:val="1"/>
    <w:qFormat/>
    <w:rsid w:val="00034CCC"/>
    <w:rPr>
      <w:sz w:val="22"/>
      <w:szCs w:val="22"/>
    </w:rPr>
  </w:style>
  <w:style w:type="paragraph" w:styleId="ListParagraph">
    <w:name w:val="List Paragraph"/>
    <w:basedOn w:val="Normal"/>
    <w:uiPriority w:val="34"/>
    <w:qFormat/>
    <w:rsid w:val="00034CCC"/>
    <w:pPr>
      <w:widowControl/>
      <w:spacing w:after="200" w:line="276" w:lineRule="auto"/>
      <w:ind w:left="720"/>
      <w:contextualSpacing/>
    </w:pPr>
    <w:rPr>
      <w:rFonts w:ascii="Calibri" w:eastAsia="Calibri" w:hAnsi="Calibri"/>
      <w:snapToGrid/>
      <w:sz w:val="22"/>
      <w:szCs w:val="22"/>
    </w:rPr>
  </w:style>
  <w:style w:type="character" w:styleId="HTMLCite">
    <w:name w:val="HTML Cite"/>
    <w:uiPriority w:val="99"/>
    <w:unhideWhenUsed/>
    <w:rsid w:val="00034CCC"/>
    <w:rPr>
      <w:i/>
      <w:iCs/>
    </w:rPr>
  </w:style>
  <w:style w:type="paragraph" w:styleId="BalloonText">
    <w:name w:val="Balloon Text"/>
    <w:basedOn w:val="Normal"/>
    <w:link w:val="BalloonTextChar"/>
    <w:uiPriority w:val="99"/>
    <w:semiHidden/>
    <w:unhideWhenUsed/>
    <w:rsid w:val="00034CCC"/>
    <w:rPr>
      <w:rFonts w:ascii="Segoe UI" w:hAnsi="Segoe UI" w:cs="Segoe UI"/>
      <w:sz w:val="18"/>
      <w:szCs w:val="18"/>
    </w:rPr>
  </w:style>
  <w:style w:type="character" w:customStyle="1" w:styleId="BalloonTextChar">
    <w:name w:val="Balloon Text Char"/>
    <w:link w:val="BalloonText"/>
    <w:uiPriority w:val="99"/>
    <w:semiHidden/>
    <w:rsid w:val="00034CCC"/>
    <w:rPr>
      <w:rFonts w:ascii="Segoe UI" w:eastAsia="Times New Roman" w:hAnsi="Segoe UI" w:cs="Segoe UI"/>
      <w:snapToGrid w:val="0"/>
      <w:sz w:val="18"/>
      <w:szCs w:val="18"/>
    </w:rPr>
  </w:style>
  <w:style w:type="character" w:styleId="Strong">
    <w:name w:val="Strong"/>
    <w:uiPriority w:val="22"/>
    <w:qFormat/>
    <w:rsid w:val="00EF58B9"/>
    <w:rPr>
      <w:b/>
      <w:bCs/>
    </w:rPr>
  </w:style>
  <w:style w:type="character" w:customStyle="1" w:styleId="apple-converted-space">
    <w:name w:val="apple-converted-space"/>
    <w:rsid w:val="00EF58B9"/>
  </w:style>
  <w:style w:type="paragraph" w:styleId="CommentSubject">
    <w:name w:val="annotation subject"/>
    <w:basedOn w:val="CommentText"/>
    <w:next w:val="CommentText"/>
    <w:link w:val="CommentSubjectChar"/>
    <w:uiPriority w:val="99"/>
    <w:semiHidden/>
    <w:unhideWhenUsed/>
    <w:rsid w:val="007725C7"/>
    <w:rPr>
      <w:b/>
      <w:bCs/>
    </w:rPr>
  </w:style>
  <w:style w:type="character" w:customStyle="1" w:styleId="CommentSubjectChar">
    <w:name w:val="Comment Subject Char"/>
    <w:basedOn w:val="CommentTextChar"/>
    <w:link w:val="CommentSubject"/>
    <w:uiPriority w:val="99"/>
    <w:semiHidden/>
    <w:rsid w:val="007725C7"/>
    <w:rPr>
      <w:rFonts w:ascii="Times New Roman" w:eastAsia="Times New Roman" w:hAnsi="Times New Roman" w:cs="Times New Roman"/>
      <w:b/>
      <w:bCs/>
      <w:snapToGrid w:val="0"/>
      <w:sz w:val="20"/>
      <w:szCs w:val="20"/>
    </w:rPr>
  </w:style>
  <w:style w:type="paragraph" w:styleId="NormalWeb">
    <w:name w:val="Normal (Web)"/>
    <w:basedOn w:val="Normal"/>
    <w:uiPriority w:val="99"/>
    <w:unhideWhenUsed/>
    <w:rsid w:val="00801B7E"/>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018">
      <w:bodyDiv w:val="1"/>
      <w:marLeft w:val="0"/>
      <w:marRight w:val="0"/>
      <w:marTop w:val="0"/>
      <w:marBottom w:val="0"/>
      <w:divBdr>
        <w:top w:val="none" w:sz="0" w:space="0" w:color="auto"/>
        <w:left w:val="none" w:sz="0" w:space="0" w:color="auto"/>
        <w:bottom w:val="none" w:sz="0" w:space="0" w:color="auto"/>
        <w:right w:val="none" w:sz="0" w:space="0" w:color="auto"/>
      </w:divBdr>
    </w:div>
    <w:div w:id="379598709">
      <w:bodyDiv w:val="1"/>
      <w:marLeft w:val="0"/>
      <w:marRight w:val="0"/>
      <w:marTop w:val="0"/>
      <w:marBottom w:val="0"/>
      <w:divBdr>
        <w:top w:val="none" w:sz="0" w:space="0" w:color="auto"/>
        <w:left w:val="none" w:sz="0" w:space="0" w:color="auto"/>
        <w:bottom w:val="none" w:sz="0" w:space="0" w:color="auto"/>
        <w:right w:val="none" w:sz="0" w:space="0" w:color="auto"/>
      </w:divBdr>
    </w:div>
    <w:div w:id="5553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tel:%28614%29%20292-5766" TargetMode="External"/><Relationship Id="rId18" Type="http://schemas.openxmlformats.org/officeDocument/2006/relationships/hyperlink" Target="https://slds.osu.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aa.osu.edu/academic-integrity-and-misconduct" TargetMode="External"/><Relationship Id="rId7" Type="http://schemas.openxmlformats.org/officeDocument/2006/relationships/endnotes" Target="endnotes.xml"/><Relationship Id="rId12" Type="http://schemas.openxmlformats.org/officeDocument/2006/relationships/hyperlink" Target="tel:%28614%29%20292-5766" TargetMode="External"/><Relationship Id="rId17" Type="http://schemas.openxmlformats.org/officeDocument/2006/relationships/hyperlink" Target="mailto:slds@osu.ed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afeandhealthy.osu.edu/tracing-isolation-quarantine" TargetMode="External"/><Relationship Id="rId20" Type="http://schemas.openxmlformats.org/officeDocument/2006/relationships/hyperlink" Target="https://oaa.osu.edu/academic-integrity-and-misconduc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cs.osu.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udentlife.osu.edu/csc/" TargetMode="External"/><Relationship Id="rId23" Type="http://schemas.openxmlformats.org/officeDocument/2006/relationships/hyperlink" Target="mailto:titleix@osu.edu"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mailto:equity@osu.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uicidepreventionlifeline.org/" TargetMode="External"/><Relationship Id="rId22" Type="http://schemas.openxmlformats.org/officeDocument/2006/relationships/hyperlink" Target="http://titleix.osu.ed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2FEE-DD46-4C7F-BD66-E4BFA174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Physics at The Ohio State University</Company>
  <LinksUpToDate>false</LinksUpToDate>
  <CharactersWithSpaces>12156</CharactersWithSpaces>
  <SharedDoc>false</SharedDoc>
  <HLinks>
    <vt:vector size="84" baseType="variant">
      <vt:variant>
        <vt:i4>7929978</vt:i4>
      </vt:variant>
      <vt:variant>
        <vt:i4>39</vt:i4>
      </vt:variant>
      <vt:variant>
        <vt:i4>0</vt:i4>
      </vt:variant>
      <vt:variant>
        <vt:i4>5</vt:i4>
      </vt:variant>
      <vt:variant>
        <vt:lpwstr>http://www.ods.ohio-state.edu/</vt:lpwstr>
      </vt:variant>
      <vt:variant>
        <vt:lpwstr/>
      </vt:variant>
      <vt:variant>
        <vt:i4>2228260</vt:i4>
      </vt:variant>
      <vt:variant>
        <vt:i4>36</vt:i4>
      </vt:variant>
      <vt:variant>
        <vt:i4>0</vt:i4>
      </vt:variant>
      <vt:variant>
        <vt:i4>5</vt:i4>
      </vt:variant>
      <vt:variant>
        <vt:lpwstr>http://www.osu.edu/offices/oaa/procedures/index.htm</vt:lpwstr>
      </vt:variant>
      <vt:variant>
        <vt:lpwstr/>
      </vt:variant>
      <vt:variant>
        <vt:i4>7929978</vt:i4>
      </vt:variant>
      <vt:variant>
        <vt:i4>33</vt:i4>
      </vt:variant>
      <vt:variant>
        <vt:i4>0</vt:i4>
      </vt:variant>
      <vt:variant>
        <vt:i4>5</vt:i4>
      </vt:variant>
      <vt:variant>
        <vt:lpwstr>http://www.ods.ohio-state.edu/</vt:lpwstr>
      </vt:variant>
      <vt:variant>
        <vt:lpwstr/>
      </vt:variant>
      <vt:variant>
        <vt:i4>262159</vt:i4>
      </vt:variant>
      <vt:variant>
        <vt:i4>30</vt:i4>
      </vt:variant>
      <vt:variant>
        <vt:i4>0</vt:i4>
      </vt:variant>
      <vt:variant>
        <vt:i4>5</vt:i4>
      </vt:variant>
      <vt:variant>
        <vt:lpwstr>http://globalhealth.kff.org/</vt:lpwstr>
      </vt:variant>
      <vt:variant>
        <vt:lpwstr/>
      </vt:variant>
      <vt:variant>
        <vt:i4>65620</vt:i4>
      </vt:variant>
      <vt:variant>
        <vt:i4>27</vt:i4>
      </vt:variant>
      <vt:variant>
        <vt:i4>0</vt:i4>
      </vt:variant>
      <vt:variant>
        <vt:i4>5</vt:i4>
      </vt:variant>
      <vt:variant>
        <vt:lpwstr>http://www.gatesfoundation.org/global-health</vt:lpwstr>
      </vt:variant>
      <vt:variant>
        <vt:lpwstr/>
      </vt:variant>
      <vt:variant>
        <vt:i4>5308482</vt:i4>
      </vt:variant>
      <vt:variant>
        <vt:i4>24</vt:i4>
      </vt:variant>
      <vt:variant>
        <vt:i4>0</vt:i4>
      </vt:variant>
      <vt:variant>
        <vt:i4>5</vt:i4>
      </vt:variant>
      <vt:variant>
        <vt:lpwstr>http://www.globalhealth.gov/</vt:lpwstr>
      </vt:variant>
      <vt:variant>
        <vt:lpwstr/>
      </vt:variant>
      <vt:variant>
        <vt:i4>5767238</vt:i4>
      </vt:variant>
      <vt:variant>
        <vt:i4>21</vt:i4>
      </vt:variant>
      <vt:variant>
        <vt:i4>0</vt:i4>
      </vt:variant>
      <vt:variant>
        <vt:i4>5</vt:i4>
      </vt:variant>
      <vt:variant>
        <vt:lpwstr>http://www.worldmap.org/</vt:lpwstr>
      </vt:variant>
      <vt:variant>
        <vt:lpwstr/>
      </vt:variant>
      <vt:variant>
        <vt:i4>4718595</vt:i4>
      </vt:variant>
      <vt:variant>
        <vt:i4>18</vt:i4>
      </vt:variant>
      <vt:variant>
        <vt:i4>0</vt:i4>
      </vt:variant>
      <vt:variant>
        <vt:i4>5</vt:i4>
      </vt:variant>
      <vt:variant>
        <vt:lpwstr>http://www.worldbank.org/</vt:lpwstr>
      </vt:variant>
      <vt:variant>
        <vt:lpwstr/>
      </vt:variant>
      <vt:variant>
        <vt:i4>6553657</vt:i4>
      </vt:variant>
      <vt:variant>
        <vt:i4>15</vt:i4>
      </vt:variant>
      <vt:variant>
        <vt:i4>0</vt:i4>
      </vt:variant>
      <vt:variant>
        <vt:i4>5</vt:i4>
      </vt:variant>
      <vt:variant>
        <vt:lpwstr>http://www.who.int/en/</vt:lpwstr>
      </vt:variant>
      <vt:variant>
        <vt:lpwstr/>
      </vt:variant>
      <vt:variant>
        <vt:i4>1835014</vt:i4>
      </vt:variant>
      <vt:variant>
        <vt:i4>12</vt:i4>
      </vt:variant>
      <vt:variant>
        <vt:i4>0</vt:i4>
      </vt:variant>
      <vt:variant>
        <vt:i4>5</vt:i4>
      </vt:variant>
      <vt:variant>
        <vt:lpwstr>http://www.unicef.org/sowc11</vt:lpwstr>
      </vt:variant>
      <vt:variant>
        <vt:lpwstr/>
      </vt:variant>
      <vt:variant>
        <vt:i4>1769479</vt:i4>
      </vt:variant>
      <vt:variant>
        <vt:i4>9</vt:i4>
      </vt:variant>
      <vt:variant>
        <vt:i4>0</vt:i4>
      </vt:variant>
      <vt:variant>
        <vt:i4>5</vt:i4>
      </vt:variant>
      <vt:variant>
        <vt:lpwstr>http://www.unicef.org/sowc06/</vt:lpwstr>
      </vt:variant>
      <vt:variant>
        <vt:lpwstr/>
      </vt:variant>
      <vt:variant>
        <vt:i4>7340108</vt:i4>
      </vt:variant>
      <vt:variant>
        <vt:i4>6</vt:i4>
      </vt:variant>
      <vt:variant>
        <vt:i4>0</vt:i4>
      </vt:variant>
      <vt:variant>
        <vt:i4>5</vt:i4>
      </vt:variant>
      <vt:variant>
        <vt:lpwstr>mailto:barker.203@osu.edu</vt:lpwstr>
      </vt:variant>
      <vt:variant>
        <vt:lpwstr/>
      </vt:variant>
      <vt:variant>
        <vt:i4>7929978</vt:i4>
      </vt:variant>
      <vt:variant>
        <vt:i4>3</vt:i4>
      </vt:variant>
      <vt:variant>
        <vt:i4>0</vt:i4>
      </vt:variant>
      <vt:variant>
        <vt:i4>5</vt:i4>
      </vt:variant>
      <vt:variant>
        <vt:lpwstr>http://www.ods.ohio-state.edu/</vt:lpwstr>
      </vt:variant>
      <vt:variant>
        <vt:lpwstr/>
      </vt:variant>
      <vt:variant>
        <vt:i4>2228229</vt:i4>
      </vt:variant>
      <vt:variant>
        <vt:i4>0</vt:i4>
      </vt:variant>
      <vt:variant>
        <vt:i4>0</vt:i4>
      </vt:variant>
      <vt:variant>
        <vt:i4>5</vt:i4>
      </vt:variant>
      <vt:variant>
        <vt:lpwstr>http://studentlife.osu.edu/pdfs/csc_12-31-07.pdf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Nolen, Dawn</dc:creator>
  <cp:lastModifiedBy>Bitters, Todd</cp:lastModifiedBy>
  <cp:revision>3</cp:revision>
  <dcterms:created xsi:type="dcterms:W3CDTF">2024-06-11T18:38:00Z</dcterms:created>
  <dcterms:modified xsi:type="dcterms:W3CDTF">2024-06-11T18:48:00Z</dcterms:modified>
</cp:coreProperties>
</file>